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E67" w:rsidRPr="006545E1" w:rsidRDefault="00483E67" w:rsidP="00D76E35">
      <w:pPr>
        <w:pStyle w:val="ConsPlusNormal"/>
        <w:widowControl/>
        <w:ind w:left="524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6545E1">
        <w:rPr>
          <w:rFonts w:ascii="Times New Roman" w:hAnsi="Times New Roman" w:cs="Times New Roman"/>
          <w:sz w:val="28"/>
          <w:szCs w:val="28"/>
          <w:lang w:eastAsia="en-US"/>
        </w:rPr>
        <w:t>УТВЕРЖДЕНЫ</w:t>
      </w:r>
    </w:p>
    <w:p w:rsidR="00483E67" w:rsidRPr="006545E1" w:rsidRDefault="00483E67" w:rsidP="00D76E35">
      <w:pPr>
        <w:pStyle w:val="ConsPlusNormal"/>
        <w:widowControl/>
        <w:ind w:left="524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6545E1">
        <w:rPr>
          <w:rFonts w:ascii="Times New Roman" w:hAnsi="Times New Roman" w:cs="Times New Roman"/>
          <w:sz w:val="28"/>
          <w:szCs w:val="28"/>
          <w:lang w:eastAsia="en-US"/>
        </w:rPr>
        <w:t>распоряжением администрации</w:t>
      </w:r>
    </w:p>
    <w:p w:rsidR="00483E67" w:rsidRPr="006545E1" w:rsidRDefault="00483E67" w:rsidP="00D76E35">
      <w:pPr>
        <w:pStyle w:val="ConsPlusNormal"/>
        <w:widowControl/>
        <w:ind w:left="524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6545E1">
        <w:rPr>
          <w:rFonts w:ascii="Times New Roman" w:hAnsi="Times New Roman" w:cs="Times New Roman"/>
          <w:sz w:val="28"/>
          <w:szCs w:val="28"/>
          <w:lang w:eastAsia="en-US"/>
        </w:rPr>
        <w:t>городского округа город Воронеж</w:t>
      </w:r>
    </w:p>
    <w:p w:rsidR="00483E67" w:rsidRPr="006545E1" w:rsidRDefault="00483E67" w:rsidP="00F11D3C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hAnsi="Times New Roman" w:cs="Times New Roman"/>
          <w:sz w:val="28"/>
          <w:szCs w:val="28"/>
        </w:rPr>
        <w:t xml:space="preserve">от </w:t>
      </w:r>
      <w:r w:rsidR="00F11D3C">
        <w:rPr>
          <w:rFonts w:ascii="Times New Roman" w:hAnsi="Times New Roman" w:cs="Times New Roman"/>
          <w:sz w:val="28"/>
          <w:szCs w:val="28"/>
        </w:rPr>
        <w:t xml:space="preserve">22.06.2022   </w:t>
      </w:r>
      <w:r w:rsidRPr="006545E1">
        <w:rPr>
          <w:rFonts w:ascii="Times New Roman" w:hAnsi="Times New Roman" w:cs="Times New Roman"/>
          <w:sz w:val="28"/>
          <w:szCs w:val="28"/>
        </w:rPr>
        <w:t xml:space="preserve"> № </w:t>
      </w:r>
      <w:r w:rsidR="00F11D3C">
        <w:rPr>
          <w:rFonts w:ascii="Times New Roman" w:hAnsi="Times New Roman" w:cs="Times New Roman"/>
          <w:sz w:val="28"/>
          <w:szCs w:val="28"/>
        </w:rPr>
        <w:t>325-р</w:t>
      </w:r>
      <w:bookmarkStart w:id="0" w:name="_GoBack"/>
      <w:bookmarkEnd w:id="0"/>
    </w:p>
    <w:p w:rsidR="00371072" w:rsidRPr="006545E1" w:rsidRDefault="00371072" w:rsidP="00D76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1AB" w:rsidRPr="006545E1" w:rsidRDefault="002A21AB" w:rsidP="00D76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</w:t>
      </w:r>
      <w:r w:rsidR="00575910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</w:t>
      </w:r>
      <w:r w:rsidR="00575910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575910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</w:t>
      </w:r>
      <w:r w:rsidR="00575910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ФУНКЦИЙ</w:t>
      </w:r>
    </w:p>
    <w:p w:rsidR="00D76E35" w:rsidRPr="006545E1" w:rsidRDefault="002A21AB" w:rsidP="00D76E3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МУНИЦИПАЛЬНОГО</w:t>
      </w:r>
      <w:r w:rsidR="00575910" w:rsidRPr="006545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</w:t>
      </w:r>
      <w:r w:rsidRPr="006545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КАЗЕННОГО</w:t>
      </w:r>
      <w:r w:rsidR="00575910" w:rsidRPr="006545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</w:t>
      </w:r>
      <w:r w:rsidRPr="006545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УЧРЕЖДЕНИЯ</w:t>
      </w:r>
    </w:p>
    <w:p w:rsidR="00D76E35" w:rsidRPr="006545E1" w:rsidRDefault="002A21AB" w:rsidP="00D76E3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ГОРОДСКОГО</w:t>
      </w:r>
      <w:r w:rsidR="00575910" w:rsidRPr="006545E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Pr="006545E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ОКРУГА</w:t>
      </w:r>
      <w:r w:rsidR="00575910" w:rsidRPr="006545E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Pr="006545E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ГОРОД</w:t>
      </w:r>
      <w:r w:rsidR="00575910" w:rsidRPr="006545E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Pr="006545E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ВОРОНЕЖ</w:t>
      </w:r>
    </w:p>
    <w:p w:rsidR="002A21AB" w:rsidRPr="006545E1" w:rsidRDefault="002A21AB" w:rsidP="00D76E3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«БЕЗОПАСНЫЙ</w:t>
      </w:r>
      <w:r w:rsidR="00575910" w:rsidRPr="006545E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Pr="006545E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ГОРОД»</w:t>
      </w:r>
    </w:p>
    <w:p w:rsidR="002A21AB" w:rsidRPr="006545E1" w:rsidRDefault="002A21AB" w:rsidP="00D76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1AB" w:rsidRPr="006545E1" w:rsidRDefault="00D76E35" w:rsidP="00D76E35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575910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</w:t>
      </w:r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</w:t>
      </w:r>
      <w:r w:rsidR="00575910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ПОЛОЖЕНИЯ</w:t>
      </w:r>
    </w:p>
    <w:p w:rsidR="002A21AB" w:rsidRPr="006545E1" w:rsidRDefault="002A21AB" w:rsidP="00AA4A37">
      <w:pPr>
        <w:adjustRightInd w:val="0"/>
        <w:spacing w:after="0" w:line="348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1AB" w:rsidRPr="006545E1" w:rsidRDefault="002A21AB" w:rsidP="00AA4A37">
      <w:pPr>
        <w:shd w:val="clear" w:color="auto" w:fill="FFFFFF"/>
        <w:spacing w:after="0" w:line="348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1.1.</w:t>
      </w:r>
      <w:r w:rsidR="00575910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Нормативные затраты </w:t>
      </w:r>
      <w:r w:rsidR="000C7E75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на обеспечение функций муниципального казенного учреждения городского округа город Воронеж «Безопасный город» (далее – нормативные затраты) </w:t>
      </w:r>
      <w:r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применяются для обоснования объемов объекта и (или) объектов закупки </w:t>
      </w:r>
      <w:r w:rsidRPr="006545E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муниципального казенного учреждения городского округа город Воронеж «Безопасный город» </w:t>
      </w:r>
      <w:r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(далее – учреждение).</w:t>
      </w:r>
    </w:p>
    <w:p w:rsidR="002A21AB" w:rsidRPr="006545E1" w:rsidRDefault="002A21AB" w:rsidP="00AA4A37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Общий объем затрат, связанных с закупкой товаров, работ, услуг, рассчитанный на основе нормативных затрат, не может превышать объема лимитов бюджетных обязательств, доведенных учреждению в рамках исполнения бюджета городского округа город Воронеж</w:t>
      </w:r>
      <w:r w:rsidRPr="006545E1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2A21AB" w:rsidRPr="006545E1" w:rsidRDefault="002A21AB" w:rsidP="00AA4A37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нормативные затраты подлежат размещению в единой информационной системе в сфере закупок.</w:t>
      </w:r>
    </w:p>
    <w:p w:rsidR="002A21AB" w:rsidRPr="006545E1" w:rsidRDefault="002A21AB" w:rsidP="00AA4A37">
      <w:pPr>
        <w:adjustRightInd w:val="0"/>
        <w:spacing w:after="0" w:line="228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1AB" w:rsidRPr="006545E1" w:rsidRDefault="00AA4A37" w:rsidP="00AA4A37">
      <w:pPr>
        <w:adjustRightInd w:val="0"/>
        <w:spacing w:after="0" w:line="228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2.  </w:t>
      </w:r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НОРМАТИВНЫХ 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</w:t>
      </w:r>
    </w:p>
    <w:p w:rsidR="002A21AB" w:rsidRPr="006545E1" w:rsidRDefault="002A21AB" w:rsidP="00AA4A37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1AB" w:rsidRPr="006545E1" w:rsidRDefault="002A21AB" w:rsidP="00AA4A37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</w:t>
      </w:r>
      <w:r w:rsidR="00AA4A3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видам нормативных затрат учреждения относятся: </w:t>
      </w:r>
    </w:p>
    <w:p w:rsidR="002A21AB" w:rsidRPr="006545E1" w:rsidRDefault="002A21AB" w:rsidP="00AA4A37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AA4A3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информационно-коммуникационные технологии;</w:t>
      </w:r>
    </w:p>
    <w:p w:rsidR="002A21AB" w:rsidRPr="006545E1" w:rsidRDefault="002A21AB" w:rsidP="00AA4A37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AA4A3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дополнительное профессиональное образование работников;</w:t>
      </w:r>
    </w:p>
    <w:p w:rsidR="002A21AB" w:rsidRPr="006545E1" w:rsidRDefault="002A21AB" w:rsidP="00AA4A37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AA4A3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прочие затраты.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</w:t>
      </w:r>
      <w:r w:rsidR="00AA4A3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определении нормативных затрат используется показатель расчетной численности основных работников учреждения по категориям должностей (Ч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оп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который определяется по формуле:</w:t>
      </w:r>
    </w:p>
    <w:p w:rsidR="002A21AB" w:rsidRPr="006545E1" w:rsidRDefault="00F11D3C" w:rsidP="008A652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оп </m:t>
            </m:r>
          </m:sub>
        </m:sSub>
      </m:oMath>
      <w:r w:rsidR="002A21AB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х </m:t>
        </m:r>
      </m:oMath>
      <w:r w:rsidR="002A21AB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1,1,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2A21AB" w:rsidRPr="006545E1" w:rsidRDefault="00F11D3C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с</m:t>
            </m:r>
          </m:sub>
        </m:sSub>
      </m:oMath>
      <w:r w:rsidR="002A21AB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="002A21AB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фактическая численность работников;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1,1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коэффициент, который может быть использован на случай замещения вакантных должностей.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Категории должностей: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A652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водители автомобилей;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A652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ремонтные рабочие;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A652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младший обслуживающий персонал;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A652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руководители, специалисты и служащие.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полученное значение расчетной численности превышает</w:t>
      </w:r>
      <w:r w:rsidR="000C7E75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предельной численности, при определении нормативных затрат используется значение предельной численности согласно штатному расписанию. 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</w:t>
      </w:r>
      <w:r w:rsidR="008A652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определении учреждением потребности в товарах, классифицируемых как основные средства, учитывается срок их фактического использования.</w:t>
      </w:r>
    </w:p>
    <w:p w:rsidR="002A21AB" w:rsidRPr="006545E1" w:rsidRDefault="002A21AB" w:rsidP="008A6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55DA9" w:rsidRDefault="008A6520" w:rsidP="008A6520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3.  </w:t>
      </w:r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</w:t>
      </w:r>
      <w:r w:rsidR="00C55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Start"/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ИНФОРМАЦИОННО-</w:t>
      </w:r>
    </w:p>
    <w:p w:rsidR="002A21AB" w:rsidRPr="006545E1" w:rsidRDefault="002A21AB" w:rsidP="008A6520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КОММУНИКАЦИОННЫЕ </w:t>
      </w:r>
      <w:r w:rsidR="008A6520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</w:t>
      </w:r>
    </w:p>
    <w:p w:rsidR="002A21AB" w:rsidRPr="006545E1" w:rsidRDefault="002A21AB" w:rsidP="008A6520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3.1.</w:t>
      </w:r>
      <w:r w:rsidR="008A6520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абонентскую плату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аб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8A652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7E5B9502" wp14:editId="1A7059A0">
            <wp:extent cx="1836420" cy="47561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47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аб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абонентских номеров пользовательского (оконечного) оборудования, подключенных к сети местной телефонной связи и используемых для передачи голосовой информации (далее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абонентский номер для передачи голосовой информации), с i-й абонентской платой;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H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аб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ежемесячная i-я абонентская плата в расчете на 1 абонентский номер для передачи голосовой информации;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аб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месяцев предоставления услуги с i-й абонентской платой.</w:t>
      </w:r>
    </w:p>
    <w:p w:rsidR="000C7E75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абонентскую плату, представлены в таблице № 1 приложения </w:t>
      </w:r>
      <w:r w:rsidR="000C7E75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3.2.</w:t>
      </w:r>
      <w:r w:rsidR="008A6520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повременную оплату местных, междугородних и международных телефонных соединений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пов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8A652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2B182E" wp14:editId="074B7A60">
            <wp:extent cx="2157730" cy="461010"/>
            <wp:effectExtent l="0" t="0" r="0" b="0"/>
            <wp:docPr id="28" name="Рисунок 186" descr="base_24458_72310_4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base_24458_72310_457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75A26A4C" wp14:editId="72D4D300">
            <wp:extent cx="409575" cy="278130"/>
            <wp:effectExtent l="0" t="0" r="9525" b="0"/>
            <wp:docPr id="29" name="Рисунок 29" descr="base_24458_72310_4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base_24458_72310_45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среднее месячное количество предоставленных внутризоновых, междугородних и международных телефонных соединений для передачи голосовой информации, факсимильных сообщений в отчетном финансовом году с i-й ежемесячной платой за предоставление местного, междугороднего, международного телефонного соединения;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69AFAEB1" wp14:editId="13CDBAB5">
            <wp:extent cx="446405" cy="278130"/>
            <wp:effectExtent l="0" t="0" r="0" b="0"/>
            <wp:docPr id="30" name="Рисунок 30" descr="base_24458_72310_4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base_24458_72310_45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размер i-й ежемесячной платы за предоставление местного, междугороднего, международного телефонного соединения;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568075A3" wp14:editId="192DDDC9">
            <wp:extent cx="417195" cy="278130"/>
            <wp:effectExtent l="0" t="0" r="1905" b="0"/>
            <wp:docPr id="31" name="Рисунок 31" descr="base_24458_72310_4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base_24458_72310_46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месяцев оказания услуги внутризоновой, междугородней и международной связи с i-й ежемесячной платой за предоставление местного, междугороднего, международного телефонного соединения.</w:t>
      </w:r>
    </w:p>
    <w:p w:rsidR="000C7E75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повременную оплату местных, междугородних и международных телефонных соединений, представлены в таблице № 2 приложения </w:t>
      </w:r>
      <w:r w:rsidR="000C7E75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</w:t>
      </w:r>
      <w:r w:rsidR="008A6520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сеть Интернет и услуги </w:t>
      </w:r>
      <w:proofErr w:type="spellStart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интернет-провайдеров</w:t>
      </w:r>
      <w:proofErr w:type="spellEnd"/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0FA22D42" wp14:editId="5BAEEA28">
            <wp:extent cx="358140" cy="278130"/>
            <wp:effectExtent l="19050" t="0" r="0" b="0"/>
            <wp:docPr id="32" name="Рисунок 231" descr="base_24458_72310_4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base_24458_72310_47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по формуле:</w:t>
      </w:r>
    </w:p>
    <w:p w:rsidR="002A21AB" w:rsidRPr="006545E1" w:rsidRDefault="002A21AB" w:rsidP="008A652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59EEAD" wp14:editId="75263D22">
            <wp:extent cx="1689735" cy="461010"/>
            <wp:effectExtent l="0" t="0" r="0" b="0"/>
            <wp:docPr id="33" name="Рисунок 232" descr="base_24458_72310_4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base_24458_72310_472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57043CD5" wp14:editId="589E9E67">
            <wp:extent cx="314325" cy="278130"/>
            <wp:effectExtent l="0" t="0" r="0" b="0"/>
            <wp:docPr id="34" name="Рисунок 233" descr="base_24458_72310_4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base_24458_72310_473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 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каналов передачи данных сети Интернет с</w:t>
      </w:r>
      <w:r w:rsidR="008A652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i-й пропускной способностью;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582FCC41" wp14:editId="3CBBB69A">
            <wp:extent cx="278130" cy="278130"/>
            <wp:effectExtent l="0" t="0" r="0" b="0"/>
            <wp:docPr id="35" name="Рисунок 234" descr="base_24458_72310_4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base_24458_72310_474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месячная цена аренды канала передачи данных сети Интернет с</w:t>
      </w:r>
      <w:r w:rsidR="008A652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i-й пропускной способностью;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0858F562" wp14:editId="57CA765C">
            <wp:extent cx="321945" cy="278130"/>
            <wp:effectExtent l="0" t="0" r="0" b="0"/>
            <wp:docPr id="36" name="Рисунок 235" descr="base_24458_72310_4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base_24458_72310_475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</w:t>
      </w: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месяцев аренды канала передачи данных сети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Интернет с i-й пропускной способностью.</w:t>
      </w:r>
    </w:p>
    <w:p w:rsidR="000C7E75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сеть Интернет и услуги 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интернет-провайдеров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представлены в таблице № 3 приложения </w:t>
      </w:r>
      <w:r w:rsidR="000C7E75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</w:t>
      </w:r>
      <w:r w:rsidR="008A6520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оплату услуг по предоставлению цифровых потоков для коммутируемых сигналов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Pr="006545E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</w:t>
      </w:r>
      <w:proofErr w:type="gramStart"/>
      <w:r w:rsidRPr="006545E1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 w:eastAsia="ru-RU"/>
        </w:rPr>
        <w:t>u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8A652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2B8563" wp14:editId="59A8D1E6">
            <wp:extent cx="1689735" cy="461010"/>
            <wp:effectExtent l="0" t="0" r="0" b="0"/>
            <wp:docPr id="37" name="Рисунок 232" descr="base_24458_72310_4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base_24458_72310_472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3C894177" wp14:editId="78A1550F">
            <wp:extent cx="314325" cy="278130"/>
            <wp:effectExtent l="0" t="0" r="0" b="0"/>
            <wp:docPr id="38" name="Рисунок 233" descr="base_24458_72310_4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base_24458_72310_473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каналов передачи цифровых потоков с i-й пропускной способностью;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604910B1" wp14:editId="6E123409">
            <wp:extent cx="278130" cy="278130"/>
            <wp:effectExtent l="0" t="0" r="0" b="0"/>
            <wp:docPr id="39" name="Рисунок 234" descr="base_24458_72310_4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base_24458_72310_474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месячная цена канала передачи организованных цифровых потоков с i-й пропускной способностью;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B632006" wp14:editId="34D06F9B">
            <wp:extent cx="321945" cy="278130"/>
            <wp:effectExtent l="0" t="0" r="0" b="0"/>
            <wp:docPr id="40" name="Рисунок 235" descr="base_24458_72310_4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base_24458_72310_475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количество месяцев работы канала передачи данных с</w:t>
      </w:r>
      <w:r w:rsidR="008A652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i-й пропускной способностью.</w:t>
      </w:r>
    </w:p>
    <w:p w:rsidR="000C7E75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оплату услуг по предоставлению цифровых потоков для коммутируемых сигналов, представлены в таблице № 4 приложения </w:t>
      </w:r>
      <w:r w:rsidR="000C7E75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3.5.</w:t>
      </w:r>
      <w:r w:rsidR="008A652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оплату услуг почтовой связи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D76E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 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п</w:t>
      </w:r>
      <w:proofErr w:type="gram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×P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п</w:t>
      </w:r>
      <w:r w:rsidR="008A6520"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п</w:t>
      </w:r>
      <w:proofErr w:type="gram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планируемое количество i-х почтовых отправлений в год;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 </w:t>
      </w: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цена 1 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почтового отправления.</w:t>
      </w:r>
    </w:p>
    <w:p w:rsidR="000C7E75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оплату услуг почтовой связи, представлены в таблице № 5 приложения </w:t>
      </w:r>
      <w:r w:rsidR="000C7E75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0C7E75" w:rsidRPr="006545E1" w:rsidRDefault="000C7E75" w:rsidP="008A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2A21AB" w:rsidRPr="006545E1" w:rsidRDefault="008A6520" w:rsidP="008A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6545E1">
        <w:rPr>
          <w:rFonts w:ascii="Times New Roman" w:eastAsiaTheme="minorEastAsia" w:hAnsi="Times New Roman" w:cs="Times New Roman"/>
          <w:b/>
          <w:bCs/>
          <w:sz w:val="28"/>
          <w:szCs w:val="28"/>
        </w:rPr>
        <w:t>4.  </w:t>
      </w:r>
      <w:r w:rsidR="002A21AB" w:rsidRPr="006545E1">
        <w:rPr>
          <w:rFonts w:ascii="Times New Roman" w:eastAsiaTheme="minorEastAsia" w:hAnsi="Times New Roman" w:cs="Times New Roman"/>
          <w:b/>
          <w:bCs/>
          <w:sz w:val="28"/>
          <w:szCs w:val="28"/>
        </w:rPr>
        <w:t>ПРОЧИЕ</w:t>
      </w:r>
      <w:r w:rsidRPr="006545E1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="002A21AB" w:rsidRPr="006545E1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ЗАТРАТЫ</w:t>
      </w:r>
    </w:p>
    <w:p w:rsidR="002A21AB" w:rsidRPr="006545E1" w:rsidRDefault="002A21AB" w:rsidP="008A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9A5C12" w:rsidRPr="006545E1" w:rsidRDefault="002A21AB" w:rsidP="00D76E35">
      <w:pPr>
        <w:tabs>
          <w:tab w:val="left" w:pos="14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A6520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CD379D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</w:t>
      </w:r>
      <w:r w:rsidR="00DC32CC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5C12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командирование работников</w:t>
      </w:r>
    </w:p>
    <w:p w:rsidR="002A21AB" w:rsidRPr="006545E1" w:rsidRDefault="002A21AB" w:rsidP="00D76E35">
      <w:pPr>
        <w:tabs>
          <w:tab w:val="left" w:pos="14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по договору на проезд к месту командирования и обратно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проезд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определяются по формуле: </w:t>
      </w:r>
    </w:p>
    <w:p w:rsidR="002A21AB" w:rsidRPr="006545E1" w:rsidRDefault="002A21AB" w:rsidP="008A652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 проезд</w:t>
      </w:r>
      <w:r w:rsidRPr="006545E1">
        <w:rPr>
          <w:rFonts w:ascii="Times New Roman" w:eastAsia="Calibri" w:hAnsi="Times New Roman" w:cs="Times New Roman"/>
          <w:sz w:val="28"/>
          <w:szCs w:val="28"/>
        </w:rPr>
        <w:t>×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P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проезд</w:t>
      </w:r>
      <w:r w:rsidRPr="006545E1">
        <w:rPr>
          <w:rFonts w:ascii="Times New Roman" w:eastAsia="Calibri" w:hAnsi="Times New Roman" w:cs="Times New Roman"/>
          <w:sz w:val="28"/>
          <w:szCs w:val="28"/>
        </w:rPr>
        <w:t>×2,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 проезд </w:t>
      </w:r>
      <w:r w:rsidRPr="006545E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количество командированных работников по</w:t>
      </w:r>
      <w:r w:rsidR="008A6520" w:rsidRPr="006545E1">
        <w:rPr>
          <w:rFonts w:ascii="Times New Roman" w:eastAsia="Calibri" w:hAnsi="Times New Roman" w:cs="Times New Roman"/>
          <w:sz w:val="28"/>
          <w:szCs w:val="28"/>
        </w:rPr>
        <w:br/>
      </w:r>
      <w:r w:rsidRPr="006545E1">
        <w:rPr>
          <w:rFonts w:ascii="Times New Roman" w:eastAsia="Calibri" w:hAnsi="Times New Roman" w:cs="Times New Roman"/>
          <w:sz w:val="28"/>
          <w:szCs w:val="28"/>
        </w:rPr>
        <w:t>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му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2A21AB" w:rsidRPr="006545E1" w:rsidRDefault="002A21AB" w:rsidP="00D76E35">
      <w:pPr>
        <w:tabs>
          <w:tab w:val="left" w:pos="14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 проезд </w:t>
      </w:r>
      <w:r w:rsidRPr="006545E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проезда по i-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командирования.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545E1">
        <w:rPr>
          <w:rFonts w:ascii="Times New Roman" w:eastAsia="Calibri" w:hAnsi="Times New Roman" w:cs="Times New Roman"/>
          <w:b/>
          <w:sz w:val="28"/>
          <w:szCs w:val="28"/>
        </w:rPr>
        <w:t xml:space="preserve">Затраты по договору на наем жилого помещения на период командирования </w:t>
      </w:r>
      <w:r w:rsidRPr="006545E1">
        <w:rPr>
          <w:rFonts w:ascii="Times New Roman" w:eastAsia="Calibri" w:hAnsi="Times New Roman" w:cs="Times New Roman"/>
          <w:sz w:val="28"/>
          <w:szCs w:val="28"/>
        </w:rPr>
        <w:t>(З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наем</w:t>
      </w:r>
      <w:r w:rsidRPr="006545E1">
        <w:rPr>
          <w:rFonts w:ascii="Times New Roman" w:eastAsia="Calibri" w:hAnsi="Times New Roman" w:cs="Times New Roman"/>
          <w:sz w:val="28"/>
          <w:szCs w:val="28"/>
        </w:rPr>
        <w:t>) определяются по формуле:</w:t>
      </w:r>
    </w:p>
    <w:p w:rsidR="002A21AB" w:rsidRPr="006545E1" w:rsidRDefault="002A21AB" w:rsidP="008A652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наем</w:t>
      </w:r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наем</w:t>
      </w:r>
      <w:r w:rsidRPr="006545E1">
        <w:rPr>
          <w:rFonts w:ascii="Times New Roman" w:eastAsia="Calibri" w:hAnsi="Times New Roman" w:cs="Times New Roman"/>
          <w:sz w:val="28"/>
          <w:szCs w:val="28"/>
        </w:rPr>
        <w:t>×Pi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наем</w:t>
      </w:r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наем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количество командированных работников по 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му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9A5C12" w:rsidRPr="006545E1" w:rsidRDefault="002A21AB" w:rsidP="00D76E35">
      <w:pPr>
        <w:tabs>
          <w:tab w:val="left" w:pos="14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 наем </w:t>
      </w:r>
      <w:r w:rsidRPr="006545E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наема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жилого помещения в сутки по i-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командировок.</w:t>
      </w:r>
      <w:r w:rsidR="009A5C12" w:rsidRPr="006545E1">
        <w:rPr>
          <w:rFonts w:ascii="Times New Roman" w:hAnsi="Times New Roman" w:cs="Times New Roman"/>
        </w:rPr>
        <w:t xml:space="preserve"> </w:t>
      </w:r>
    </w:p>
    <w:p w:rsidR="002A21AB" w:rsidRPr="006545E1" w:rsidRDefault="009A5C12" w:rsidP="00D76E35">
      <w:pPr>
        <w:tabs>
          <w:tab w:val="left" w:pos="14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командиров</w:t>
      </w:r>
      <w:r w:rsidR="00D217DD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ание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работников, представлены в таблице № 6 приложения к настоящим нормативным затратам.</w:t>
      </w:r>
    </w:p>
    <w:p w:rsidR="002A21AB" w:rsidRPr="006545E1" w:rsidRDefault="002A21AB" w:rsidP="00D76E35">
      <w:pPr>
        <w:tabs>
          <w:tab w:val="left" w:pos="14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A5C12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A6520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оплату суточных на период командировки </w:t>
      </w:r>
      <w:r w:rsidR="000C7E75" w:rsidRPr="006545E1">
        <w:rPr>
          <w:rFonts w:ascii="Times New Roman" w:eastAsia="Calibri" w:hAnsi="Times New Roman" w:cs="Times New Roman"/>
          <w:sz w:val="28"/>
          <w:szCs w:val="28"/>
        </w:rPr>
        <w:t>(З</w:t>
      </w:r>
      <w:r w:rsidR="000C7E75"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наем</w:t>
      </w:r>
      <w:r w:rsidR="000C7E75" w:rsidRPr="006545E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A21AB" w:rsidRPr="006545E1" w:rsidRDefault="002A21AB" w:rsidP="008A652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наем</w:t>
      </w:r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наем×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наем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 наем </w:t>
      </w:r>
      <w:r w:rsidRPr="006545E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количество командированных работников по 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му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2A21AB" w:rsidRPr="006545E1" w:rsidRDefault="002A21AB" w:rsidP="00D76E35">
      <w:pPr>
        <w:tabs>
          <w:tab w:val="left" w:pos="14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 наем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предельный размер выплаты в сутки по i-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командировок.</w:t>
      </w:r>
    </w:p>
    <w:p w:rsidR="000C7E75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оплату суточных на период командировки, представлены в таблице № </w:t>
      </w:r>
      <w:r w:rsidR="009A5C12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0C7E75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8A6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1AB" w:rsidRPr="006545E1" w:rsidRDefault="008A6520" w:rsidP="008A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5.  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КОММУНАЛЬНЫЕ 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УСЛУГИ</w:t>
      </w:r>
    </w:p>
    <w:p w:rsidR="002A21AB" w:rsidRPr="006545E1" w:rsidRDefault="002A21AB" w:rsidP="008A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6520" w:rsidRPr="006545E1" w:rsidRDefault="002A21AB" w:rsidP="008A65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5.1.</w:t>
      </w:r>
      <w:r w:rsidR="008A6520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электроснабжение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эс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8A652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6"/>
          <w:szCs w:val="6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565697" wp14:editId="7A44AB0E">
            <wp:extent cx="1448435" cy="461010"/>
            <wp:effectExtent l="0" t="0" r="0" b="0"/>
            <wp:docPr id="41" name="Рисунок 41" descr="base_24458_72310_6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base_24458_72310_659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8A65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37632DE0" wp14:editId="72E3B287">
            <wp:extent cx="358140" cy="278130"/>
            <wp:effectExtent l="0" t="0" r="0" b="0"/>
            <wp:docPr id="42" name="Рисунок 42" descr="base_24458_72310_6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base_24458_72310_660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i-й регулируемый тариф на электроэнергию (в рамках применяемого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одноставочного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тарифа);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2444E22D" wp14:editId="01A59904">
            <wp:extent cx="358140" cy="278130"/>
            <wp:effectExtent l="0" t="0" r="0" b="0"/>
            <wp:docPr id="43" name="Рисунок 43" descr="base_24458_72310_6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base_24458_72310_661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расчетная потребность </w:t>
      </w:r>
      <w:r w:rsidR="000C7E75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электроэнергии в год по 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тарифу (цене) на электроэнергию (в рамках применяемого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одноставочного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тарифа).</w:t>
      </w:r>
    </w:p>
    <w:p w:rsidR="000C7E75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электроснабжение, представлены в таблице № </w:t>
      </w:r>
      <w:r w:rsidR="009A5C12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0C7E75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5.2.</w:t>
      </w:r>
      <w:r w:rsidR="005A4891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b/>
          <w:sz w:val="28"/>
          <w:szCs w:val="28"/>
        </w:rPr>
        <w:t xml:space="preserve">Затраты на теплоснабжение </w:t>
      </w:r>
      <w:r w:rsidRPr="006545E1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) определяются по формуле:</w:t>
      </w:r>
      <w:r w:rsidRPr="006545E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2A21AB" w:rsidRPr="006545E1" w:rsidRDefault="002A21AB" w:rsidP="005A489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= 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П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топл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× 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Т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П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топл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расчетная потребность в 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теплоэнергии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на отопление зданий, помещений и сооружений;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тс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регулируемый тариф на теплоснабжение.</w:t>
      </w:r>
    </w:p>
    <w:p w:rsidR="00EA0016" w:rsidRPr="006545E1" w:rsidRDefault="00EA0016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теплоснабжение, представлены в таблице № 9 приложения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9A5C12" w:rsidRPr="006545E1" w:rsidRDefault="009A5C12" w:rsidP="005A4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1AB" w:rsidRPr="006545E1" w:rsidRDefault="005A4891" w:rsidP="005A4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6.  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СОДЕРЖАНИЕ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ИМУЩЕСТВА</w:t>
      </w:r>
    </w:p>
    <w:p w:rsidR="002A21AB" w:rsidRPr="006545E1" w:rsidRDefault="002A21AB" w:rsidP="005A4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 w:rsidR="005A4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проведение текущего ремонта помещения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тр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BB0709" w:rsidRDefault="002A21AB" w:rsidP="005A489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тр</w:t>
      </w:r>
      <w:proofErr w:type="spellEnd"/>
      <w:r w:rsidRPr="00BB0709">
        <w:rPr>
          <w:rFonts w:ascii="Times New Roman" w:eastAsia="Calibri" w:hAnsi="Times New Roman" w:cs="Times New Roman"/>
          <w:sz w:val="28"/>
          <w:szCs w:val="28"/>
          <w:lang w:val="en-US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 </w:t>
      </w:r>
      <w:proofErr w:type="spellStart"/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тр</w:t>
      </w:r>
      <w:proofErr w:type="spellEnd"/>
      <w:proofErr w:type="gramEnd"/>
      <w:r w:rsidRPr="00BB0709">
        <w:rPr>
          <w:rFonts w:ascii="Times New Roman" w:eastAsia="Calibri" w:hAnsi="Times New Roman" w:cs="Times New Roman"/>
          <w:sz w:val="28"/>
          <w:szCs w:val="28"/>
          <w:lang w:val="en-US"/>
        </w:rPr>
        <w:t>×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тр</w:t>
      </w:r>
      <w:proofErr w:type="spellEnd"/>
      <w:r w:rsidRPr="00BB0709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S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proofErr w:type="spellStart"/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тр</w:t>
      </w:r>
      <w:proofErr w:type="spellEnd"/>
      <w:proofErr w:type="gram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– площадь 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здания, планируемая к проведению текущего ремонта;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proofErr w:type="spellStart"/>
      <w:proofErr w:type="gramStart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тр</w:t>
      </w:r>
      <w:proofErr w:type="spellEnd"/>
      <w:proofErr w:type="gramEnd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цена текущего ремонта 1 кв. м площади i-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здания.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>Затраты на проведение текущего ремонта помещения определяются исходя из установленной федеральным государственным органом нормы проведения ремонта, но не более 1 раза в 3 года с учетом требований Положения об организации и проведении реконструкции, ремонта и технического обслуживания зданий, объектов коммунального и социально-культурного назначения</w:t>
      </w:r>
      <w:r w:rsidR="000C7E75" w:rsidRPr="006545E1">
        <w:rPr>
          <w:rFonts w:ascii="Times New Roman" w:eastAsia="Calibri" w:hAnsi="Times New Roman" w:cs="Times New Roman"/>
          <w:sz w:val="28"/>
          <w:szCs w:val="28"/>
        </w:rPr>
        <w:t>,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утвержденного приказом Государственного комитета по архитектуре и градостроительству при Госстрое СССР от 23.11.1988 № 312.</w:t>
      </w:r>
      <w:proofErr w:type="gramEnd"/>
    </w:p>
    <w:p w:rsidR="00EA0016" w:rsidRPr="006545E1" w:rsidRDefault="00EA0016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Нормативы, применяемые при расчете затрат на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текущего ремонта помещения</w:t>
      </w:r>
      <w:r w:rsidRPr="006545E1">
        <w:rPr>
          <w:rFonts w:ascii="Times New Roman" w:eastAsia="Calibri" w:hAnsi="Times New Roman" w:cs="Times New Roman"/>
          <w:sz w:val="28"/>
          <w:szCs w:val="28"/>
        </w:rPr>
        <w:t>, представлены в таблице № 10 приложения к настоящим нормативным затратам.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D700B3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7E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оплату услуг внештатных сотрудников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внск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F37E3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внск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М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внск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× Р</w:t>
      </w:r>
      <w:proofErr w:type="spellStart"/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внск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× (1+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ti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внск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),</w:t>
      </w:r>
    </w:p>
    <w:p w:rsidR="002A21AB" w:rsidRPr="006545E1" w:rsidRDefault="002A21AB" w:rsidP="00D76E3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М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внск</w:t>
      </w:r>
      <w:proofErr w:type="spellEnd"/>
      <w:r w:rsidR="00575910"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– планируемое количество месяцев работы внештатного сотрудника по i-й должности;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Р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внск</w:t>
      </w:r>
      <w:proofErr w:type="spellEnd"/>
      <w:r w:rsidR="00575910"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– стоимость 1 месяца работы внештатного сотрудника</w:t>
      </w:r>
      <w:r w:rsidR="00575910"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по</w:t>
      </w:r>
      <w:r w:rsidR="003618E8">
        <w:rPr>
          <w:rFonts w:ascii="Times New Roman" w:eastAsia="Calibri" w:hAnsi="Times New Roman" w:cs="Times New Roman"/>
          <w:sz w:val="28"/>
          <w:szCs w:val="28"/>
        </w:rPr>
        <w:br/>
      </w:r>
      <w:r w:rsidRPr="006545E1">
        <w:rPr>
          <w:rFonts w:ascii="Times New Roman" w:eastAsia="Calibri" w:hAnsi="Times New Roman" w:cs="Times New Roman"/>
          <w:sz w:val="28"/>
          <w:szCs w:val="28"/>
        </w:rPr>
        <w:t>i-й должности;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внск</w:t>
      </w:r>
      <w:proofErr w:type="spellEnd"/>
      <w:r w:rsidR="00575910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процентная ставка страховых взносов в государственные внебюджетные фонды.</w:t>
      </w:r>
    </w:p>
    <w:p w:rsidR="000C7E75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оплату услуг внештатных сотрудников, представлены в таблице № </w:t>
      </w:r>
      <w:r w:rsidR="00EA0016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0C7E75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D700B3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1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ремонт транспортных средств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тортс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3618E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тортс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тортс 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× 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proofErr w:type="spellStart"/>
      <w:proofErr w:type="gram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тортс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Q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тортс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Pr="006545E1">
        <w:rPr>
          <w:rFonts w:ascii="Times New Roman" w:hAnsi="Times New Roman" w:cs="Times New Roman"/>
          <w:sz w:val="28"/>
          <w:szCs w:val="28"/>
        </w:rPr>
        <w:t>количество i-</w:t>
      </w:r>
      <w:proofErr w:type="spellStart"/>
      <w:r w:rsidRPr="006545E1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6545E1">
        <w:rPr>
          <w:rFonts w:ascii="Times New Roman" w:hAnsi="Times New Roman" w:cs="Times New Roman"/>
          <w:sz w:val="28"/>
          <w:szCs w:val="28"/>
        </w:rPr>
        <w:t xml:space="preserve"> транспортных средств;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545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тортс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545E1">
        <w:rPr>
          <w:rFonts w:ascii="Times New Roman" w:hAnsi="Times New Roman" w:cs="Times New Roman"/>
          <w:sz w:val="28"/>
          <w:szCs w:val="28"/>
          <w:lang w:eastAsia="ru-RU"/>
        </w:rPr>
        <w:t>стоимость технического обслуживания и ремонта</w:t>
      </w:r>
      <w:r w:rsidR="003618E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545E1">
        <w:rPr>
          <w:rFonts w:ascii="Times New Roman" w:hAnsi="Times New Roman" w:cs="Times New Roman"/>
          <w:sz w:val="28"/>
          <w:szCs w:val="28"/>
          <w:lang w:eastAsia="ru-RU"/>
        </w:rPr>
        <w:t>i-</w:t>
      </w:r>
      <w:proofErr w:type="spellStart"/>
      <w:r w:rsidRPr="006545E1">
        <w:rPr>
          <w:rFonts w:ascii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hAnsi="Times New Roman" w:cs="Times New Roman"/>
          <w:sz w:val="28"/>
          <w:szCs w:val="28"/>
          <w:lang w:eastAsia="ru-RU"/>
        </w:rPr>
        <w:t xml:space="preserve"> транспортного средства, которая определяется по средним фактическим данным за 3 предыдущих финансовых года.</w:t>
      </w:r>
      <w:proofErr w:type="gramEnd"/>
      <w:r w:rsidRPr="006545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C7E75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техническое обслуживание и ремонт транспортных средств, представлены в таблице № </w:t>
      </w:r>
      <w:r w:rsidR="00EA0016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0C7E75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="00D700B3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618E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заправку картридж</w:t>
      </w:r>
      <w:r w:rsidR="000C7E75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, замену составных частей картриджа </w:t>
      </w: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 </w:t>
      </w:r>
      <w:proofErr w:type="spellStart"/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карт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D76E3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6545E1"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proofErr w:type="gramEnd"/>
      <w:r w:rsidRPr="006545E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 xml:space="preserve">карт = </w:t>
      </w:r>
      <w:r w:rsidRPr="006545E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6545E1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 xml:space="preserve">карт * </w:t>
      </w:r>
      <w:r w:rsidRPr="006545E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</w:t>
      </w:r>
      <w:r w:rsidRPr="006545E1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 xml:space="preserve">карт * </w:t>
      </w:r>
      <w:r w:rsidRPr="006545E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</w:t>
      </w:r>
      <w:r w:rsidRPr="006545E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,</w:t>
      </w:r>
    </w:p>
    <w:p w:rsidR="002A21AB" w:rsidRPr="006545E1" w:rsidRDefault="002A21AB" w:rsidP="00D76E3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карт</w:t>
      </w:r>
      <w:r w:rsidR="000E25F0" w:rsidRPr="000E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картриджей,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карт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цена заправки картриджа, замены чипа, 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фотобарабана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дозирующего лезвия, магнитного вала;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proofErr w:type="gram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заправку картридж</w:t>
      </w:r>
      <w:r w:rsidR="006266A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замену составных частей картриджа, представлены в таблице № </w:t>
      </w:r>
      <w:r w:rsidR="00EA0016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575910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6.</w:t>
      </w:r>
      <w:r w:rsidR="006A2618" w:rsidRPr="006545E1">
        <w:rPr>
          <w:rFonts w:ascii="Times New Roman" w:eastAsia="Calibri" w:hAnsi="Times New Roman" w:cs="Times New Roman"/>
          <w:sz w:val="28"/>
          <w:szCs w:val="28"/>
        </w:rPr>
        <w:t>5</w:t>
      </w:r>
      <w:r w:rsidRPr="006545E1">
        <w:rPr>
          <w:rFonts w:ascii="Times New Roman" w:eastAsia="Calibri" w:hAnsi="Times New Roman" w:cs="Times New Roman"/>
          <w:sz w:val="28"/>
          <w:szCs w:val="28"/>
        </w:rPr>
        <w:t>.</w:t>
      </w:r>
      <w:r w:rsidR="003F6454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b/>
          <w:sz w:val="28"/>
          <w:szCs w:val="28"/>
        </w:rPr>
        <w:t xml:space="preserve">Затраты на техническое обслуживание и </w:t>
      </w:r>
      <w:proofErr w:type="spellStart"/>
      <w:r w:rsidRPr="006545E1">
        <w:rPr>
          <w:rFonts w:ascii="Times New Roman" w:eastAsia="Calibri" w:hAnsi="Times New Roman" w:cs="Times New Roman"/>
          <w:b/>
          <w:sz w:val="28"/>
          <w:szCs w:val="28"/>
        </w:rPr>
        <w:t>регламентно</w:t>
      </w:r>
      <w:proofErr w:type="spellEnd"/>
      <w:r w:rsidRPr="006545E1">
        <w:rPr>
          <w:rFonts w:ascii="Times New Roman" w:eastAsia="Calibri" w:hAnsi="Times New Roman" w:cs="Times New Roman"/>
          <w:b/>
          <w:sz w:val="28"/>
          <w:szCs w:val="28"/>
        </w:rPr>
        <w:t xml:space="preserve">-профилактический ремонт систем кондиционирования и вентиляции </w:t>
      </w:r>
      <w:r w:rsidRPr="006545E1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скив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) определяются по формуле:</w:t>
      </w:r>
    </w:p>
    <w:p w:rsidR="002A21AB" w:rsidRPr="006545E1" w:rsidRDefault="002A21AB" w:rsidP="003F645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48EBD890" wp14:editId="1ADFE94D">
            <wp:extent cx="1870001" cy="511900"/>
            <wp:effectExtent l="0" t="0" r="0" b="2540"/>
            <wp:docPr id="45" name="Рисунок 10" descr="base_23738_66985_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base_23738_66985_13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484" cy="51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скив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количество i-х установок кондиционирования и элементов систем вентиляции;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скив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технического обслуживания и текущего ремонта</w:t>
      </w:r>
      <w:r w:rsidR="003F6454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7E5BC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-й установки кондиционирования или 1 элемента вентиляции.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техническое обслуживание и 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-профилактический ремонт систем кондиционирования и вентиляции, представлены в таблице № </w:t>
      </w:r>
      <w:r w:rsidR="00EA0016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575910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6.</w:t>
      </w:r>
      <w:r w:rsidR="006A2618" w:rsidRPr="006545E1">
        <w:rPr>
          <w:rFonts w:ascii="Times New Roman" w:eastAsia="Calibri" w:hAnsi="Times New Roman" w:cs="Times New Roman"/>
          <w:sz w:val="28"/>
          <w:szCs w:val="28"/>
        </w:rPr>
        <w:t>6</w:t>
      </w:r>
      <w:r w:rsidRPr="006545E1">
        <w:rPr>
          <w:rFonts w:ascii="Times New Roman" w:eastAsia="Calibri" w:hAnsi="Times New Roman" w:cs="Times New Roman"/>
          <w:sz w:val="28"/>
          <w:szCs w:val="28"/>
        </w:rPr>
        <w:t>.</w:t>
      </w:r>
      <w:r w:rsidR="003F6454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b/>
          <w:sz w:val="28"/>
          <w:szCs w:val="28"/>
        </w:rPr>
        <w:t xml:space="preserve">Затраты на техническое обслуживание и </w:t>
      </w:r>
      <w:proofErr w:type="spellStart"/>
      <w:r w:rsidRPr="006545E1">
        <w:rPr>
          <w:rFonts w:ascii="Times New Roman" w:eastAsia="Calibri" w:hAnsi="Times New Roman" w:cs="Times New Roman"/>
          <w:b/>
          <w:sz w:val="28"/>
          <w:szCs w:val="28"/>
        </w:rPr>
        <w:t>регламентно</w:t>
      </w:r>
      <w:proofErr w:type="spellEnd"/>
      <w:r w:rsidRPr="006545E1">
        <w:rPr>
          <w:rFonts w:ascii="Times New Roman" w:eastAsia="Calibri" w:hAnsi="Times New Roman" w:cs="Times New Roman"/>
          <w:b/>
          <w:sz w:val="28"/>
          <w:szCs w:val="28"/>
        </w:rPr>
        <w:t>-профилактический ремонт систем пожарной сигнализации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спс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) определяются по формуле:</w:t>
      </w:r>
    </w:p>
    <w:p w:rsidR="002A21AB" w:rsidRPr="006545E1" w:rsidRDefault="002A21AB" w:rsidP="003F645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Зспс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i спс×Pi спс,</w:t>
      </w:r>
    </w:p>
    <w:p w:rsidR="002A21AB" w:rsidRPr="006545E1" w:rsidRDefault="002A21AB" w:rsidP="00D76E3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спс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количество i-х 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извещателей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пожарной сигнализации;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Pi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спс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i-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извещателя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год.</w:t>
      </w:r>
    </w:p>
    <w:p w:rsidR="00EA0016" w:rsidRPr="006545E1" w:rsidRDefault="00EA0016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техническое обслуживание и 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пожарной сигнализации, представлены в таблице № 15 приложения 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="006A261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F645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регламентно</w:t>
      </w:r>
      <w:proofErr w:type="spellEnd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-профилактический ремонт принтеров, многофункциональных устройств, копировальных аппаратов и иной оргтехники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рпм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3F645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рпм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=</w:t>
      </w: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рпм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× P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рпм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рпм</w:t>
      </w:r>
      <w:proofErr w:type="spellEnd"/>
      <w:r w:rsidRPr="003F64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– количество i-х принтеров, многофункциональных устройств, копировальных аппаратов и иной оргтехники;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 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рпм</w:t>
      </w:r>
      <w:proofErr w:type="spellEnd"/>
      <w:r w:rsidRPr="003F64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цена технического обслуживания и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-профилактического ремонта 1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 принтера, многофункционального устройства, копировального аппарата и иной оргтехники в год.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техническое обслуживание и 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-профилактический ремонт принтеров, многофункциональных устройств, копировальных аппаратов и иной оргтехники, представлены в таблице № </w:t>
      </w:r>
      <w:r w:rsidR="00EA0016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6A2618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6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услуги по диагностике и выдаче заключений о </w:t>
      </w:r>
      <w:r w:rsidRPr="0055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техническом состоянии компьютерной</w:t>
      </w:r>
      <w:r w:rsidR="00553982" w:rsidRPr="0055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техники</w:t>
      </w:r>
      <w:r w:rsidRPr="0055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оргтехники и прочей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техники, используемой в сфере информационно-коммуникационных технологий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2A21AB" w:rsidRPr="006545E1" w:rsidRDefault="002A21AB" w:rsidP="003F645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,</w:t>
      </w:r>
      <w:proofErr w:type="gramEnd"/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техники, подлежащей диагностике и выдаче заключений о техническом состоянии;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дкот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диагностики и выдачи заключений о техническом состоянии единицы компьютерной, оргтехники и прочей техники.</w:t>
      </w:r>
    </w:p>
    <w:p w:rsidR="00EA0016" w:rsidRPr="006545E1" w:rsidRDefault="00EA0016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услуги по диагностике и выдаче заключений о техническом </w:t>
      </w:r>
      <w:r w:rsidRPr="0055398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состоянии компьютерной</w:t>
      </w:r>
      <w:r w:rsidR="00553982" w:rsidRPr="005539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техники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оргтехники и прочей техники, используемой в сфере информационно-коммуникационных технологий, представлены в таблице № 1</w:t>
      </w:r>
      <w:r w:rsidR="00BB50D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приложения 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="006A261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F645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услуги по диагностике и выдаче заключений о техническом состоянии офисной, бытовой и прочей техники, используемой для </w:t>
      </w:r>
      <w:r w:rsidRPr="006545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обеспечения муниципальных нужд </w:t>
      </w:r>
      <w:r w:rsidRPr="006545E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2A21AB" w:rsidRPr="006545E1" w:rsidRDefault="002A21AB" w:rsidP="003F645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proofErr w:type="gramStart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proofErr w:type="gramEnd"/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техники, подлежащей диагностике и выдаче заключений о техническом состоянии в соответствии с нормативами </w:t>
      </w:r>
      <w:r w:rsidR="004E03E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добт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диагностики и выдачи заключений о техническом состоянии офисной, бытовой и прочей техники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услуги по диагностике и выдаче заключений о техническом состоянии офисной, бытовой и прочей техники, используемой для 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обеспечения муниципальных нужд, 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редставлены в таблице № 1</w:t>
      </w:r>
      <w:r w:rsidR="00BB50D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6.1</w:t>
      </w:r>
      <w:r w:rsidR="006A261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9558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текущий ремонт видеокамер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рпм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49558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1B05FDE0" wp14:editId="4FE9381E">
            <wp:extent cx="1619250" cy="466725"/>
            <wp:effectExtent l="0" t="0" r="0" b="0"/>
            <wp:docPr id="47" name="Рисунок 32" descr="base_23738_66985_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base_23738_66985_9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рпм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количество i-х камер;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рпм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текущего ремонта i-х камер в год.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текущий ремонт видеокамер, 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BB50D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7C1FBD" w:rsidRPr="006545E1" w:rsidRDefault="007C1FBD" w:rsidP="00495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2A21AB" w:rsidRPr="006545E1" w:rsidRDefault="00495584" w:rsidP="00495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7.  </w:t>
      </w:r>
      <w:r w:rsidR="002A21AB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ПРИОБРЕТЕНИЕ</w:t>
      </w:r>
    </w:p>
    <w:p w:rsidR="002A21AB" w:rsidRPr="006545E1" w:rsidRDefault="002A21AB" w:rsidP="00495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ПРОЧИХ РАБОТ И УСЛУГ</w:t>
      </w:r>
    </w:p>
    <w:p w:rsidR="002A21AB" w:rsidRPr="006545E1" w:rsidRDefault="002A21AB" w:rsidP="00495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7.1.</w:t>
      </w:r>
      <w:r w:rsidR="0049558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обслуживание системы обработки событий комплекса интеллектуального видеоанализа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сспс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4955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сспс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сспс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i</w:t>
      </w:r>
      <w:proofErr w:type="spellEnd"/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 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сспс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цена обслуживания i-й системы обработки событий комплекса интеллектуального видеоанализа в год, определяемая в соответствии со </w:t>
      </w:r>
      <w:hyperlink r:id="rId24" w:history="1">
        <w:r w:rsidRPr="006545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</w:t>
        </w:r>
        <w:r w:rsidR="006266AA" w:rsidRPr="006545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.</w:t>
        </w:r>
        <w:r w:rsidRPr="006545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22</w:t>
        </w:r>
      </w:hyperlink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обслуживание системы обработки событий комплекса интеллектуального видеоанализа, 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BB50D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7.2.</w:t>
      </w:r>
      <w:r w:rsidR="00495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профилактические работы на серверном оборудовании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0E6EA5" w:rsidRPr="006545E1" w:rsidRDefault="002A21AB" w:rsidP="00D76E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рвт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i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рвт</w:t>
      </w:r>
      <w:r w:rsidRPr="006545E1">
        <w:rPr>
          <w:rFonts w:ascii="Times New Roman" w:eastAsia="Calibri" w:hAnsi="Times New Roman" w:cs="Times New Roman"/>
          <w:sz w:val="28"/>
          <w:szCs w:val="28"/>
        </w:rPr>
        <w:t>×Pi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рвт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рвт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фактическое количество 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серверного оборудования;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рвт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цена профилактических работ в расчете на единицу</w:t>
      </w:r>
      <w:r w:rsidR="00495584">
        <w:rPr>
          <w:rFonts w:ascii="Times New Roman" w:eastAsia="Calibri" w:hAnsi="Times New Roman" w:cs="Times New Roman"/>
          <w:sz w:val="28"/>
          <w:szCs w:val="28"/>
        </w:rPr>
        <w:br/>
      </w:r>
      <w:r w:rsidRPr="006545E1">
        <w:rPr>
          <w:rFonts w:ascii="Times New Roman" w:eastAsia="Calibri" w:hAnsi="Times New Roman" w:cs="Times New Roman"/>
          <w:sz w:val="28"/>
          <w:szCs w:val="28"/>
        </w:rPr>
        <w:t>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серверного оборудования в год.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профилактические работы на серверном оборудовании, </w:t>
      </w:r>
      <w:r w:rsidRPr="006545E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BB50D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7.3.</w:t>
      </w:r>
      <w:r w:rsidR="00495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выполнение работ по приведению в состояние, пригодное к эксплуатации, камер наружного наблюдения системы АПК «Безопасный город»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свн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2A21AB" w:rsidRPr="006545E1" w:rsidRDefault="002A21AB" w:rsidP="004955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Зсвн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свн</w:t>
      </w:r>
      <w:r w:rsidRPr="006545E1">
        <w:rPr>
          <w:rFonts w:ascii="Times New Roman" w:eastAsia="Calibri" w:hAnsi="Times New Roman" w:cs="Times New Roman"/>
          <w:sz w:val="28"/>
          <w:szCs w:val="28"/>
        </w:rPr>
        <w:t>×Pi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свн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свн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количество обслуживаемых i-х устройств в составе систем видеонаблюдения;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Pi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свн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выполненных работ по приведению в состояние, пригодное к эксплуатации, 1 камеры наружного наблюдения в составе систем видеонаблюдения в год.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выполнение работ по приведению в состояние, пригодное к эксплуатации, камер наружного наблюдения системы АПК «Безопасный город», 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редставлены в</w:t>
      </w:r>
      <w:r w:rsidR="00575910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 №</w:t>
      </w:r>
      <w:r w:rsidR="004955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B50D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7.4.</w:t>
      </w:r>
      <w:r w:rsidR="00495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hAnsi="Times New Roman" w:cs="Times New Roman"/>
          <w:b/>
          <w:sz w:val="28"/>
          <w:szCs w:val="28"/>
        </w:rPr>
        <w:t>Затраты на оплату услуг по сопровождению и приобретению иного программного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обеспечения </w:t>
      </w:r>
      <w:r w:rsidRPr="006545E1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11AA426" wp14:editId="36182A0F">
            <wp:extent cx="446405" cy="278130"/>
            <wp:effectExtent l="19050" t="0" r="0" b="0"/>
            <wp:docPr id="48" name="Рисунок 48" descr="base_24458_72310_5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base_24458_72310_524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по формуле:</w:t>
      </w:r>
    </w:p>
    <w:p w:rsidR="002A21AB" w:rsidRPr="006545E1" w:rsidRDefault="002A21AB" w:rsidP="0049558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125CA3" wp14:editId="5378B53A">
            <wp:extent cx="1821180" cy="467995"/>
            <wp:effectExtent l="0" t="0" r="0" b="0"/>
            <wp:docPr id="49" name="Рисунок 49" descr="base_24458_72310_5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base_24458_72310_525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noProof/>
          <w:position w:val="-9"/>
          <w:sz w:val="28"/>
          <w:szCs w:val="28"/>
          <w:lang w:eastAsia="ru-RU"/>
        </w:rPr>
        <w:drawing>
          <wp:inline distT="0" distB="0" distL="0" distR="0" wp14:anchorId="58CD4E02" wp14:editId="573677B2">
            <wp:extent cx="409575" cy="285115"/>
            <wp:effectExtent l="0" t="0" r="0" b="0"/>
            <wp:docPr id="50" name="Рисунок 50" descr="base_24458_72310_5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base_24458_72310_526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цена сопровождения g-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в утвержденном регламенте выполнения работ по сопровождению g-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иного программного обеспечения;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9"/>
          <w:sz w:val="28"/>
          <w:szCs w:val="28"/>
          <w:lang w:eastAsia="ru-RU"/>
        </w:rPr>
        <w:drawing>
          <wp:inline distT="0" distB="0" distL="0" distR="0" wp14:anchorId="5F9AC0C1" wp14:editId="4EE184D4">
            <wp:extent cx="402590" cy="285115"/>
            <wp:effectExtent l="0" t="0" r="0" b="0"/>
            <wp:docPr id="51" name="Рисунок 51" descr="base_24458_72310_5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base_24458_72310_527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 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</w:t>
      </w:r>
      <w:r w:rsidRPr="006545E1">
        <w:rPr>
          <w:rFonts w:ascii="Times New Roman" w:hAnsi="Times New Roman" w:cs="Times New Roman"/>
          <w:sz w:val="28"/>
          <w:szCs w:val="28"/>
        </w:rPr>
        <w:t>оплату услуг по сопровождению и приобретению иного программного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обеспечения, 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BB50D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7.5.</w:t>
      </w:r>
      <w:r w:rsidR="00495584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b/>
          <w:sz w:val="28"/>
          <w:szCs w:val="28"/>
        </w:rPr>
        <w:t xml:space="preserve">Затраты на оплату услуг по сопровождению справочно-правовых систем </w:t>
      </w:r>
      <w:r w:rsidRPr="006545E1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сспс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) определяются по формуле:</w:t>
      </w:r>
      <w:r w:rsidRPr="006545E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:rsidR="002A21AB" w:rsidRPr="006545E1" w:rsidRDefault="002A21AB" w:rsidP="004955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сспс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сспс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i</w:t>
      </w:r>
      <w:proofErr w:type="spellEnd"/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сспс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в утвержденном регламенте выполнения работ по сопровождению справочно-правовых систем.</w:t>
      </w:r>
    </w:p>
    <w:p w:rsidR="00BB50DA" w:rsidRPr="006545E1" w:rsidRDefault="00BB50DA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Нормативы, применяемые при расчете затрат на оплату услуг по сопровождению справочно-правовых систем, представлены в таблице № 24 приложения 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7.6.</w:t>
      </w:r>
      <w:r w:rsidR="0049558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оплату услуг, связанных с обеспечением безопасности информации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оби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2A21AB" w:rsidRPr="006545E1" w:rsidRDefault="002A21AB" w:rsidP="004955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оби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ат</w:t>
      </w:r>
      <w:r w:rsidRPr="006545E1">
        <w:rPr>
          <w:rFonts w:ascii="Times New Roman" w:eastAsia="Calibri" w:hAnsi="Times New Roman" w:cs="Times New Roman"/>
          <w:sz w:val="28"/>
          <w:szCs w:val="28"/>
        </w:rPr>
        <w:t>+З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ат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затраты на проведение аттестационных, проверочных и контрольных мероприятий;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нп</w:t>
      </w:r>
      <w:proofErr w:type="spellEnd"/>
      <w:r w:rsidR="00575910" w:rsidRPr="006545E1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B50DA" w:rsidRPr="006545E1" w:rsidRDefault="00BB50DA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Нормативы, применяемые при расчете затрат на оплату услуг, связанных с обеспечением безопасности информации, представлены в таблице № 25 приложения 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="00BB50D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9558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простых (неисключительных) лицензий на использование программного обеспечения по защите информации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нп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4955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нп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×Pi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нп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нп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количество приобретаемых простых (неисключительных) лицензий на использование 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программного обеспечения по защите информации;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нп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единицы простой (неисключительной) лицензии на использование 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программного обеспечения по защите информации.</w:t>
      </w:r>
    </w:p>
    <w:p w:rsidR="00BB50DA" w:rsidRPr="006545E1" w:rsidRDefault="00BB50DA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Нормативы, применяемые при расчете затрат на приобретение простых (неисключительных) лицензий на использование программного обеспечения по защите информации, представлены в таблице № 26 приложения 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="00BB50D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9558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</w:t>
      </w:r>
      <w:r w:rsidR="00BB50DA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специальных журналов и бланочной продукции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жбо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4955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жбо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i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ж</w:t>
      </w:r>
      <w:r w:rsidRPr="006545E1">
        <w:rPr>
          <w:rFonts w:ascii="Times New Roman" w:eastAsia="Calibri" w:hAnsi="Times New Roman" w:cs="Times New Roman"/>
          <w:sz w:val="28"/>
          <w:szCs w:val="28"/>
        </w:rPr>
        <w:t>×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Pi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ж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×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бо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×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бо</w:t>
      </w:r>
      <w:proofErr w:type="spellEnd"/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,</w:t>
      </w:r>
      <w:proofErr w:type="gramEnd"/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ж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575910"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>приобретаемых</w:t>
      </w:r>
      <w:proofErr w:type="gram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i-х 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спецжурналов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ж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575910"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цена 1 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госпецжурнала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бо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575910"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количество приобретаемых бланков строгой отчетности;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P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бо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цена 1 бланка строгой отчетности.</w:t>
      </w:r>
      <w:proofErr w:type="gramEnd"/>
    </w:p>
    <w:p w:rsidR="00BB50DA" w:rsidRPr="006545E1" w:rsidRDefault="00BB50DA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Нормативы, применяемые при расчете затрат на приобретение специальных журналов и бланочной продукции, представлены в таблице №</w:t>
      </w:r>
      <w:r w:rsidR="0049558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27 приложения 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="00BB50D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49558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проведение </w:t>
      </w:r>
      <w:proofErr w:type="spellStart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предрейсового</w:t>
      </w:r>
      <w:proofErr w:type="spellEnd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и </w:t>
      </w:r>
      <w:proofErr w:type="spellStart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послерейсового</w:t>
      </w:r>
      <w:proofErr w:type="spellEnd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осмотра водителей транспортных средств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осм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495584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Зосм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w:proofErr w:type="spellStart"/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>Q</w:t>
      </w:r>
      <w:proofErr w:type="gramEnd"/>
      <w:r w:rsidRPr="006545E1">
        <w:rPr>
          <w:rFonts w:ascii="Times New Roman" w:eastAsia="Calibri" w:hAnsi="Times New Roman" w:cs="Times New Roman"/>
          <w:sz w:val="28"/>
          <w:szCs w:val="28"/>
        </w:rPr>
        <w:t>вод×Pвод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×</w:t>
      </w:r>
      <m:oMath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вод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1,2</m:t>
            </m:r>
          </m:den>
        </m:f>
      </m:oMath>
      <w:r w:rsidRPr="006545E1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>Q</w:t>
      </w:r>
      <w:proofErr w:type="gram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вод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количество водителей;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>P</w:t>
      </w:r>
      <w:proofErr w:type="gram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вод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цена проведения 1 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предрейсового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послерейсового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осмотра;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>N</w:t>
      </w:r>
      <w:proofErr w:type="gram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вод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575910"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количество рабочих дней в году;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1,2 –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поправочный коэффициент, учитывающий неявки на работу по причинам, установленным трудовым законодательством.</w:t>
      </w:r>
    </w:p>
    <w:p w:rsidR="00BB50DA" w:rsidRPr="006545E1" w:rsidRDefault="00BB50DA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проведение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предрейсового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послерейсового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осмотра водителей транспортных средств, представлены в таблице № 28 приложения к настоящим нормативным затратам.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B50D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5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оплату работ по организации канала связи на основе волоконно-оптического кабеля от точки подключения</w:t>
      </w:r>
      <w:r w:rsidR="00575910"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(интеграция)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4955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i </w:t>
      </w:r>
      <w:r w:rsidRPr="006545E1">
        <w:rPr>
          <w:rFonts w:ascii="Times New Roman" w:eastAsia="Calibri" w:hAnsi="Times New Roman" w:cs="Times New Roman"/>
          <w:sz w:val="28"/>
          <w:szCs w:val="28"/>
        </w:rPr>
        <w:t>м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×Pi </w:t>
      </w:r>
      <w:r w:rsidRPr="006545E1">
        <w:rPr>
          <w:rFonts w:ascii="Times New Roman" w:eastAsia="Calibri" w:hAnsi="Times New Roman" w:cs="Times New Roman"/>
          <w:sz w:val="28"/>
          <w:szCs w:val="28"/>
        </w:rPr>
        <w:t>м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м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количество 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Pi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575910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монтажа (установки), дооборудования и наладки 1 единицы i-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оплату работ по организации канала связи на основе волоконно-оптического кабеля от точки подключения, 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BB50D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Примечания: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955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организацию канала связи определяются на основании сводного сметного расчета стоимости, согласно перечн</w:t>
      </w:r>
      <w:r w:rsidR="006266A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нормативных затрат на их выполнение, установленных эксплуатационной документацией или утвержденно</w:t>
      </w:r>
      <w:r w:rsidR="006266A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 w:rsidR="006266A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таких работ.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A21AB" w:rsidRPr="006545E1" w:rsidRDefault="002A21AB" w:rsidP="00D76E35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28"/>
          <w:szCs w:val="28"/>
          <w:lang w:eastAsia="ru-RU"/>
        </w:rPr>
        <w:t>2.</w:t>
      </w:r>
      <w:r w:rsidR="00495584"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28"/>
          <w:szCs w:val="28"/>
          <w:lang w:eastAsia="ru-RU"/>
        </w:rPr>
        <w:t>Затраты на организацию канала связи на основе волоконно-оптического кабеля определяются в соответствии со ст. 22 Федерального закона от 05.04.2013 № 44-ФЗ</w:t>
      </w:r>
      <w:r w:rsidR="00575910" w:rsidRPr="006545E1"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28"/>
          <w:szCs w:val="28"/>
          <w:lang w:eastAsia="ru-RU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2A21AB" w:rsidRPr="006545E1" w:rsidRDefault="002A21AB" w:rsidP="00D76E35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7.1</w:t>
      </w:r>
      <w:r w:rsidR="00BB50DA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</w:t>
      </w:r>
      <w:r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="0049558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Затраты на проведение диспансеризации работников</w:t>
      </w:r>
      <w:r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</w:t>
      </w:r>
      <w:proofErr w:type="spellStart"/>
      <w:r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vertAlign w:val="subscript"/>
          <w:lang w:eastAsia="ru-RU"/>
        </w:rPr>
        <w:t>дисп</w:t>
      </w:r>
      <w:proofErr w:type="spellEnd"/>
      <w:r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) определяются по формуле: </w:t>
      </w:r>
    </w:p>
    <w:p w:rsidR="002A21AB" w:rsidRPr="006545E1" w:rsidRDefault="002A21AB" w:rsidP="004955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дисп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Ч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дисп</w:t>
      </w:r>
      <w:r w:rsidRPr="006545E1">
        <w:rPr>
          <w:rFonts w:ascii="Times New Roman" w:eastAsia="Calibri" w:hAnsi="Times New Roman" w:cs="Times New Roman"/>
          <w:sz w:val="28"/>
          <w:szCs w:val="28"/>
        </w:rPr>
        <w:t>×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>P</w:t>
      </w:r>
      <w:proofErr w:type="gram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дисп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Ч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дисп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численность работников, подлежащих диспансеризации;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дисп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проведения диспансеризации в расчете на 1 работника.</w:t>
      </w:r>
    </w:p>
    <w:p w:rsidR="00BB50DA" w:rsidRPr="006545E1" w:rsidRDefault="00BB50DA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Нормативы, применяемые при расчете затрат на проведение диспансеризации работников, представлены в таблице № 30 приложения 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7.1</w:t>
      </w:r>
      <w:r w:rsidR="00BB50D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9558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полисов обязательного страхования гражданской ответственности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владельцев транспортных средств </w:t>
      </w:r>
      <w:r w:rsidR="00431169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</w:t>
      </w:r>
      <w:proofErr w:type="spellStart"/>
      <w:r w:rsidR="00431169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</w:t>
      </w:r>
      <w:r w:rsidR="00431169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vertAlign w:val="subscript"/>
          <w:lang w:eastAsia="ru-RU"/>
        </w:rPr>
        <w:t>осаго</w:t>
      </w:r>
      <w:proofErr w:type="spellEnd"/>
      <w:r w:rsidR="00431169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)</w:t>
      </w:r>
      <w:r w:rsidR="00575910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определяются в соответствии с базовыми ставками страховых тарифов и коэффициентами страховых тарифов, установленными </w:t>
      </w:r>
      <w:hyperlink r:id="rId29" w:history="1">
        <w:r w:rsidRPr="006545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указанием</w:t>
        </w:r>
      </w:hyperlink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716F3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Банка России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2B7A8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0</w:t>
      </w:r>
      <w:r w:rsidR="00E716F3" w:rsidRPr="006545E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8.</w:t>
      </w:r>
      <w:r w:rsidR="002B7A8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12</w:t>
      </w:r>
      <w:r w:rsidR="00E716F3" w:rsidRPr="006545E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.202</w:t>
      </w:r>
      <w:r w:rsidR="002B7A8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</w:t>
      </w:r>
      <w:r w:rsidRPr="006545E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2B7A8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6007</w:t>
      </w:r>
      <w:r w:rsidRPr="006545E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-У «</w:t>
      </w:r>
      <w:r w:rsidR="00C66F40" w:rsidRPr="006545E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 страховых тарифах по обязательному страхованию гражданской ответственности владельцев транспортных средств</w:t>
      </w:r>
      <w:r w:rsidRPr="006545E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»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 формуле:</w:t>
      </w:r>
    </w:p>
    <w:p w:rsidR="002A21AB" w:rsidRPr="006545E1" w:rsidRDefault="002A21AB" w:rsidP="006955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B19541" wp14:editId="03B7A919">
            <wp:extent cx="4462145" cy="461010"/>
            <wp:effectExtent l="0" t="0" r="0" b="0"/>
            <wp:docPr id="53" name="Рисунок 667" descr="base_24458_72310_8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 descr="base_24458_72310_831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4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37DEC653" wp14:editId="786B385D">
            <wp:extent cx="285115" cy="278130"/>
            <wp:effectExtent l="19050" t="0" r="0" b="0"/>
            <wp:docPr id="54" name="Рисунок 668" descr="base_24458_72310_8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 descr="base_24458_72310_832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предельный размер базовой ставки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страхового тарифа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</w:t>
      </w:r>
      <w:r w:rsidR="006C24C4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транспортному средству;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45E3C4C" wp14:editId="6E3C1AD4">
            <wp:extent cx="336550" cy="278130"/>
            <wp:effectExtent l="0" t="0" r="0" b="0"/>
            <wp:docPr id="55" name="Рисунок 669" descr="base_24458_72310_8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 descr="base_24458_72310_833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коэффициент страховых тарифов в зависимости от территории преимущественного использования 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транспортного средства;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12DE3473" wp14:editId="718ED5F3">
            <wp:extent cx="504825" cy="278130"/>
            <wp:effectExtent l="0" t="0" r="0" b="0"/>
            <wp:docPr id="56" name="Рисунок 670" descr="base_24458_72310_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 descr="base_24458_72310_834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транспортному средству;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0FB2B1A2" wp14:editId="55554C1F">
            <wp:extent cx="358140" cy="278130"/>
            <wp:effectExtent l="0" t="0" r="0" b="0"/>
            <wp:docPr id="57" name="Рисунок 671" descr="base_24458_72310_8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 descr="base_24458_72310_835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4562AE9" wp14:editId="38B90AD5">
            <wp:extent cx="402590" cy="278130"/>
            <wp:effectExtent l="0" t="0" r="0" b="0"/>
            <wp:docPr id="58" name="Рисунок 672" descr="base_24458_72310_8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" descr="base_24458_72310_836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коэффициент страховых тарифов в зависимости от технических характеристик 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транспортного средства;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2DE14D38" wp14:editId="375C2DE4">
            <wp:extent cx="336550" cy="278130"/>
            <wp:effectExtent l="0" t="0" r="0" b="0"/>
            <wp:docPr id="59" name="Рисунок 673" descr="base_24458_72310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 descr="base_24458_72310_837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коэффициент страховых тарифов в зависимости от периода использования 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транспортного средства;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665967C8" wp14:editId="0EEF4956">
            <wp:extent cx="358140" cy="278130"/>
            <wp:effectExtent l="0" t="0" r="0" b="0"/>
            <wp:docPr id="60" name="Рисунок 674" descr="base_24458_72310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 descr="base_24458_72310_838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коэффициент страховых тарифов в зависимости от наличия нарушений, предусмотренных </w:t>
      </w:r>
      <w:hyperlink r:id="rId38" w:history="1">
        <w:r w:rsidRPr="006545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 ст. 9</w:t>
        </w:r>
      </w:hyperlink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Федерального закона от 25.04.2002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6C24C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40-ФЗ «Об обязательном страховании гражданской ответственности владельцев транспортных средств»;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9"/>
          <w:sz w:val="28"/>
          <w:szCs w:val="28"/>
          <w:lang w:eastAsia="ru-RU"/>
        </w:rPr>
        <w:drawing>
          <wp:inline distT="0" distB="0" distL="0" distR="0" wp14:anchorId="0CDD2E61" wp14:editId="1C48F351">
            <wp:extent cx="417195" cy="285115"/>
            <wp:effectExtent l="0" t="0" r="0" b="0"/>
            <wp:docPr id="61" name="Рисунок 675" descr="base_24458_72310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 descr="base_24458_72310_839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полисов обязательного страхования гражданской ответственности владельцев транспортных средств, 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BB50D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7.1</w:t>
      </w:r>
      <w:r w:rsidR="00BB50D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24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образовательных услуг по профессиональной переподготовке и повышению квалификации</w:t>
      </w:r>
      <w:r w:rsidR="00431169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431169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</w:t>
      </w:r>
      <w:proofErr w:type="spellStart"/>
      <w:r w:rsidR="00431169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</w:t>
      </w:r>
      <w:r w:rsidR="00431169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vertAlign w:val="subscript"/>
          <w:lang w:eastAsia="ru-RU"/>
        </w:rPr>
        <w:t>дпо</w:t>
      </w:r>
      <w:proofErr w:type="spellEnd"/>
      <w:r w:rsidR="00431169" w:rsidRPr="006545E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)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определяются по формуле:</w:t>
      </w:r>
    </w:p>
    <w:p w:rsidR="002A21AB" w:rsidRPr="006545E1" w:rsidRDefault="002A21AB" w:rsidP="006C24C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5AB271E" wp14:editId="020888B0">
            <wp:extent cx="1495425" cy="466725"/>
            <wp:effectExtent l="0" t="0" r="9525" b="9525"/>
            <wp:docPr id="63" name="Рисунок 46" descr="base_23739_120272_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base_23739_120272_92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66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C7072CD" wp14:editId="20F0D20F">
            <wp:extent cx="382772" cy="262473"/>
            <wp:effectExtent l="0" t="0" r="0" b="0"/>
            <wp:docPr id="64" name="Рисунок 45" descr="base_23739_120272_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base_23739_120272_92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45" cy="26547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количество работников, направляемых на i-й вид дополнительного профессионального образования;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51B73AAD" wp14:editId="7D52E5A5">
            <wp:extent cx="304800" cy="228600"/>
            <wp:effectExtent l="0" t="0" r="0" b="0"/>
            <wp:docPr id="65" name="Рисунок 44" descr="base_23739_120272_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base_23739_120272_92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обучения одного работника по 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виду дополнительного профессионального образования.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43" w:history="1">
        <w:r w:rsidRPr="006545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ст. 22</w:t>
        </w:r>
      </w:hyperlink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Федерального закона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05.04.2013 № 44-ФЗ</w:t>
      </w:r>
      <w:r w:rsidR="00575910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образовательных услуг по профессиональной переподготовке и повышению квалификации, 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BB50DA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7.1</w:t>
      </w:r>
      <w:r w:rsidR="00BB50D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35B7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24C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лицензий программного обеспечения камер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лпо</w:t>
      </w:r>
      <w:proofErr w:type="spellEnd"/>
      <w:r w:rsidRPr="006C24C4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определяются по формуле:</w:t>
      </w:r>
    </w:p>
    <w:p w:rsidR="007E5BC7" w:rsidRPr="006545E1" w:rsidRDefault="007E5BC7" w:rsidP="006C24C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Злпо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eqArr>
                  <m:eqArr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 xml:space="preserve">iлпо </m:t>
                    </m:r>
                  </m:e>
                  <m:e/>
                </m:eqArr>
              </m:sub>
            </m:sSub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×P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лпо</w:t>
      </w:r>
      <w:proofErr w:type="spellEnd"/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</w:p>
    <w:p w:rsidR="007E5BC7" w:rsidRPr="006545E1" w:rsidRDefault="007E5BC7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7E5BC7" w:rsidRPr="006545E1" w:rsidRDefault="007E5BC7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лпо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количество лицензий</w:t>
      </w:r>
      <w:r w:rsidRPr="006545E1">
        <w:rPr>
          <w:rFonts w:ascii="Times New Roman" w:hAnsi="Times New Roman" w:cs="Times New Roman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программно</w:t>
      </w:r>
      <w:r w:rsidR="0081028F"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обеспечени</w:t>
      </w:r>
      <w:r w:rsidR="0081028F" w:rsidRPr="006545E1">
        <w:rPr>
          <w:rFonts w:ascii="Times New Roman" w:eastAsia="Calibri" w:hAnsi="Times New Roman" w:cs="Times New Roman"/>
          <w:sz w:val="28"/>
          <w:szCs w:val="28"/>
        </w:rPr>
        <w:t>я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камер;</w:t>
      </w:r>
    </w:p>
    <w:p w:rsidR="007E5BC7" w:rsidRPr="006545E1" w:rsidRDefault="007E5BC7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лпо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цена приобретения </w:t>
      </w:r>
      <w:r w:rsidR="0081028F" w:rsidRPr="006545E1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лицензии.</w:t>
      </w:r>
    </w:p>
    <w:p w:rsidR="007E5BC7" w:rsidRPr="006545E1" w:rsidRDefault="007E5BC7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Затраты на приобретение лицензий программного обеспечения камер определяются в соответствии со ст. 22 </w:t>
      </w:r>
      <w:r w:rsidR="0081028F" w:rsidRPr="006545E1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</w:t>
      </w:r>
      <w:r w:rsidRPr="006545E1">
        <w:rPr>
          <w:rFonts w:ascii="Times New Roman" w:eastAsia="Calibri" w:hAnsi="Times New Roman" w:cs="Times New Roman"/>
          <w:sz w:val="28"/>
          <w:szCs w:val="28"/>
        </w:rPr>
        <w:t>от 05.04.2013</w:t>
      </w:r>
      <w:r w:rsidR="00575910"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№</w:t>
      </w:r>
      <w:r w:rsidR="00B4444F">
        <w:rPr>
          <w:rFonts w:ascii="Times New Roman" w:eastAsia="Calibri" w:hAnsi="Times New Roman" w:cs="Times New Roman"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sz w:val="28"/>
          <w:szCs w:val="28"/>
        </w:rPr>
        <w:t>44-ФЗ</w:t>
      </w:r>
      <w:r w:rsidR="00575910"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965D38" w:rsidRDefault="00965D38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Нормативы, применяемые при расчете затрат на приобретение </w:t>
      </w:r>
      <w:r w:rsidR="00902444" w:rsidRPr="009024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лицензий программного обеспечения камер</w:t>
      </w:r>
      <w:r w:rsidRPr="00902444">
        <w:rPr>
          <w:rFonts w:ascii="Times New Roman" w:eastAsia="Calibri" w:hAnsi="Times New Roman" w:cs="Times New Roman"/>
          <w:sz w:val="28"/>
          <w:szCs w:val="28"/>
        </w:rPr>
        <w:t xml:space="preserve">, представлены в таблице № </w:t>
      </w:r>
      <w:r w:rsidR="00BB50DA" w:rsidRPr="00902444">
        <w:rPr>
          <w:rFonts w:ascii="Times New Roman" w:eastAsia="Calibri" w:hAnsi="Times New Roman" w:cs="Times New Roman"/>
          <w:sz w:val="28"/>
          <w:szCs w:val="28"/>
        </w:rPr>
        <w:t>33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приложения к настоящим нормативным затратам.</w:t>
      </w:r>
    </w:p>
    <w:p w:rsidR="006C24C4" w:rsidRPr="006545E1" w:rsidRDefault="006C24C4" w:rsidP="006C24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A21AB" w:rsidRPr="006545E1" w:rsidRDefault="006C24C4" w:rsidP="006C2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8.  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НА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ПРИОБРЕТЕНИЕ</w:t>
      </w:r>
    </w:p>
    <w:p w:rsidR="002A21AB" w:rsidRPr="006545E1" w:rsidRDefault="002A21AB" w:rsidP="006C2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ОСНОВНЫХ</w:t>
      </w:r>
      <w:r w:rsidR="006C24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СРЕДСТВ</w:t>
      </w:r>
    </w:p>
    <w:p w:rsidR="002A21AB" w:rsidRPr="006545E1" w:rsidRDefault="002A21AB" w:rsidP="006C2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8.1.</w:t>
      </w:r>
      <w:r w:rsidR="006C24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рабочих станций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рст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  <w:r w:rsidR="007E5BC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A21AB" w:rsidRPr="006545E1" w:rsidRDefault="002A21AB" w:rsidP="006C24C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рст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Qi рст предел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×Pi рст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рст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r w:rsidRPr="006545E1">
        <w:rPr>
          <w:rFonts w:ascii="Times New Roman" w:eastAsia="Calibri" w:hAnsi="Times New Roman" w:cs="Times New Roman"/>
          <w:sz w:val="28"/>
          <w:szCs w:val="28"/>
        </w:rPr>
        <w:t>предел – количество рабочих станций по i-й должности, не превышающее предельное количество рабочих станций по i-й должности;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рст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цена приобретения 1 рабочей станции по i-й должности в соответствии с нормативами муниципальных органов.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Предельное количество рабочих станций по i-й должности (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рст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предел) определяется по формулам: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-</w:t>
      </w:r>
      <w:r w:rsidR="006C24C4">
        <w:rPr>
          <w:rFonts w:ascii="Times New Roman" w:eastAsia="Calibri" w:hAnsi="Times New Roman" w:cs="Times New Roman"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для закрытого контура обработки информации: </w:t>
      </w:r>
    </w:p>
    <w:p w:rsidR="002A21AB" w:rsidRPr="006545E1" w:rsidRDefault="002A21AB" w:rsidP="006C24C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рст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предел</w:t>
      </w:r>
      <w:r w:rsidRPr="006545E1">
        <w:rPr>
          <w:rFonts w:ascii="Times New Roman" w:eastAsia="Calibri" w:hAnsi="Times New Roman" w:cs="Times New Roman"/>
          <w:sz w:val="28"/>
          <w:szCs w:val="28"/>
        </w:rPr>
        <w:t>=Ч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оп</w:t>
      </w:r>
      <w:r w:rsidRPr="006545E1">
        <w:rPr>
          <w:rFonts w:ascii="Times New Roman" w:eastAsia="Calibri" w:hAnsi="Times New Roman" w:cs="Times New Roman"/>
          <w:sz w:val="28"/>
          <w:szCs w:val="28"/>
        </w:rPr>
        <w:t>×0,2,</w:t>
      </w:r>
    </w:p>
    <w:p w:rsidR="002A21AB" w:rsidRPr="006545E1" w:rsidRDefault="002A21AB" w:rsidP="00D76E3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Чоп – расчетная численность основных работников;</w:t>
      </w:r>
    </w:p>
    <w:p w:rsidR="002A21AB" w:rsidRPr="006545E1" w:rsidRDefault="002A21AB" w:rsidP="00D76E3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C2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открытого контура обработки информации: </w:t>
      </w:r>
    </w:p>
    <w:p w:rsidR="002A21AB" w:rsidRPr="006545E1" w:rsidRDefault="002A21AB" w:rsidP="006C24C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Qi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рст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предел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=Ч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×1,</w:t>
      </w:r>
    </w:p>
    <w:p w:rsidR="002A21AB" w:rsidRPr="006545E1" w:rsidRDefault="002A21AB" w:rsidP="00D76E3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Чоп – расчетная численность основных работников.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рабочих станций, </w:t>
      </w:r>
      <w:r w:rsidRPr="006545E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BB50D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34</w:t>
      </w:r>
      <w:r w:rsidR="00A27B6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8.2.</w:t>
      </w:r>
      <w:r w:rsidR="006C24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принтеров, многофункциональных устройств и копировальных аппаратов (оргтехники)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пм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6C24C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7040F33C" wp14:editId="06C02E3A">
            <wp:extent cx="2551814" cy="443401"/>
            <wp:effectExtent l="0" t="0" r="0" b="0"/>
            <wp:docPr id="67" name="Рисунок 24" descr="base_23738_66985_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base_23738_66985_10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032" cy="442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пм порог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количество 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типа принтер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многофункциональн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 устройств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копировальн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аппарат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(оргтехники);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пм факт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фактическое количество 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типа принтер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многофункциональн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устройств и копировальн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аппарат</w:t>
      </w:r>
      <w:r w:rsidR="006266AA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(оргтехники);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пм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цена 1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i-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типа принтера, многофункционального устройства и копировального аппарата (оргтехники).</w:t>
      </w:r>
    </w:p>
    <w:p w:rsidR="006266AA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принтеров, многофункциональных устройств и копировальных аппаратов (оргтехники), 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1A6B2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A27B67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6266AA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4E03E1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8.3.</w:t>
      </w:r>
      <w:r w:rsidR="006C2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камер видеонаблюдения </w:t>
      </w:r>
      <w:r w:rsidR="004E03E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4E03E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E03E1"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пкв</w:t>
      </w:r>
      <w:proofErr w:type="spellEnd"/>
      <w:r w:rsidR="004E03E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4E03E1" w:rsidRPr="006545E1" w:rsidRDefault="004E03E1" w:rsidP="00D76E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пкв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i пкв предел</m:t>
                </m:r>
              </m:sub>
            </m:sSub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×P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пкв</w:t>
      </w:r>
      <w:proofErr w:type="spellEnd"/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</w:p>
    <w:p w:rsidR="004E03E1" w:rsidRPr="006545E1" w:rsidRDefault="004E03E1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4E03E1" w:rsidRPr="006545E1" w:rsidRDefault="004E03E1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пкв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предел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количество камер видеонаблюдения в соответствии с нормативами муниципальных органов;</w:t>
      </w:r>
    </w:p>
    <w:p w:rsidR="004E03E1" w:rsidRPr="006545E1" w:rsidRDefault="004E03E1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пкв</w:t>
      </w:r>
      <w:proofErr w:type="spellEnd"/>
      <w:r w:rsidR="00575910"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– цена 1 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типа камеры видеонаблюдения.</w:t>
      </w:r>
    </w:p>
    <w:p w:rsidR="006D6C36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приобретение камер видеонаблюдения,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1A6B2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A27B67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6D6C36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8.4.</w:t>
      </w:r>
      <w:r w:rsidR="006C24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систем кондиционирования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ск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6C24C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ск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</w:t>
      </w:r>
      <w:r w:rsidRPr="006545E1">
        <w:rPr>
          <w:rFonts w:ascii="Times New Roman" w:eastAsia="Calibri" w:hAnsi="Times New Roman" w:cs="Times New Roman"/>
          <w:sz w:val="28"/>
          <w:szCs w:val="28"/>
        </w:rPr>
        <w:t>×Pi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с</w:t>
      </w:r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с </w:t>
      </w:r>
      <w:r w:rsidRPr="006545E1">
        <w:rPr>
          <w:rFonts w:ascii="Times New Roman" w:eastAsia="Calibri" w:hAnsi="Times New Roman" w:cs="Times New Roman"/>
          <w:sz w:val="28"/>
          <w:szCs w:val="28"/>
        </w:rPr>
        <w:t>–</w:t>
      </w:r>
      <w:r w:rsidR="00575910"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количество i-х систем кондиционирования;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с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цена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D6C36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</w:t>
      </w:r>
      <w:r w:rsidR="006D6C36" w:rsidRPr="006545E1">
        <w:rPr>
          <w:rFonts w:ascii="Times New Roman" w:eastAsia="Calibri" w:hAnsi="Times New Roman" w:cs="Times New Roman"/>
          <w:sz w:val="28"/>
          <w:szCs w:val="28"/>
        </w:rPr>
        <w:t>i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-й системы кондиционирования. </w:t>
      </w:r>
    </w:p>
    <w:p w:rsidR="001A6B21" w:rsidRPr="006545E1" w:rsidRDefault="001A6B21" w:rsidP="006C2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Нормативы, применяемые при расчете затрат на приобретение систем кондиционирования, представлены в таблице № 37 приложения к настоящим нормативным затратам.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8.5</w:t>
      </w:r>
      <w:r w:rsidR="004C1AD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24C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</w:t>
      </w:r>
      <w:proofErr w:type="gramStart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рамочного</w:t>
      </w:r>
      <w:proofErr w:type="gramEnd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металлодетектора</w:t>
      </w:r>
      <w:proofErr w:type="spellEnd"/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рм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определяются по формуле</w:t>
      </w:r>
      <w:r w:rsidR="001F1B4E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7E5BC7" w:rsidRPr="006545E1" w:rsidRDefault="007E5BC7" w:rsidP="006C24C4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32"/>
          <w:szCs w:val="28"/>
        </w:rPr>
        <w:t>З</w:t>
      </w:r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рм</w:t>
      </w:r>
      <w:proofErr w:type="spellEnd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32"/>
                <w:szCs w:val="28"/>
                <w:vertAlign w:val="subscript"/>
              </w:rPr>
            </m:ctrlPr>
          </m:naryPr>
          <m:sub>
            <m:r>
              <w:rPr>
                <w:rFonts w:ascii="Cambria Math" w:eastAsia="Calibri" w:hAnsi="Cambria Math" w:cs="Times New Roman"/>
                <w:sz w:val="32"/>
                <w:szCs w:val="28"/>
                <w:vertAlign w:val="subscript"/>
              </w:rPr>
              <m:t>i=1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28"/>
                <w:vertAlign w:val="subscript"/>
                <w:lang w:val="en-US"/>
              </w:rPr>
              <m:t>n</m:t>
            </m:r>
          </m:sup>
          <m:e>
            <m:r>
              <w:rPr>
                <w:rFonts w:ascii="Cambria Math" w:eastAsia="Calibri" w:hAnsi="Cambria Math" w:cs="Times New Roman"/>
                <w:sz w:val="32"/>
                <w:szCs w:val="28"/>
                <w:vertAlign w:val="subscript"/>
              </w:rPr>
              <m:t>Q</m:t>
            </m:r>
          </m:e>
        </m:nary>
      </m:oMath>
      <w:proofErr w:type="gramStart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i</w:t>
      </w:r>
      <w:proofErr w:type="spellStart"/>
      <w:proofErr w:type="gramEnd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рм</w:t>
      </w:r>
      <w:proofErr w:type="spellEnd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 xml:space="preserve"> </w:t>
      </w:r>
      <m:oMath>
        <m:r>
          <w:rPr>
            <w:rFonts w:ascii="Cambria Math" w:eastAsia="Calibri" w:hAnsi="Cambria Math" w:cs="Times New Roman"/>
            <w:sz w:val="32"/>
            <w:szCs w:val="28"/>
            <w:vertAlign w:val="subscript"/>
          </w:rPr>
          <m:t>×Р</m:t>
        </m:r>
      </m:oMath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i</w:t>
      </w:r>
      <w:proofErr w:type="spellStart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рм</w:t>
      </w:r>
      <w:proofErr w:type="spellEnd"/>
      <w:r w:rsidR="004C1AD8" w:rsidRPr="006545E1">
        <w:rPr>
          <w:rFonts w:ascii="Times New Roman" w:eastAsia="Calibri" w:hAnsi="Times New Roman" w:cs="Times New Roman"/>
          <w:sz w:val="32"/>
          <w:szCs w:val="28"/>
        </w:rPr>
        <w:t>,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Qi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количество i-х </w:t>
      </w: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рамочных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металлодетекторов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цена 1-го </w:t>
      </w: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рамочного</w:t>
      </w:r>
      <w:proofErr w:type="gram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металлодетектора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E5BC7" w:rsidRPr="006545E1" w:rsidRDefault="004C1AD8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определяется</w:t>
      </w:r>
      <w:r w:rsidR="007E5BC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фактического потребления, цена определяется в соответствии со ст. 22 Федерального закона от 05.04.2013</w:t>
      </w:r>
      <w:r w:rsidR="007E5BC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856DF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рамочного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металлодетектора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представлены в таблице № </w:t>
      </w:r>
      <w:r w:rsidR="001A6B21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38</w:t>
      </w:r>
      <w:r w:rsidR="00A27B6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приложения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  <w:proofErr w:type="gramEnd"/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8.6</w:t>
      </w:r>
      <w:r w:rsidR="001F1B4E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24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 барьеров безопасности</w:t>
      </w:r>
      <w:r w:rsidR="001F1B4E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:</w:t>
      </w:r>
    </w:p>
    <w:p w:rsidR="007E5BC7" w:rsidRPr="006545E1" w:rsidRDefault="007E5BC7" w:rsidP="006C24C4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vertAlign w:val="subscript"/>
        </w:rPr>
      </w:pPr>
      <w:proofErr w:type="spellStart"/>
      <w:r w:rsidRPr="006545E1">
        <w:rPr>
          <w:rFonts w:ascii="Times New Roman" w:eastAsia="Calibri" w:hAnsi="Times New Roman" w:cs="Times New Roman"/>
          <w:sz w:val="32"/>
          <w:szCs w:val="28"/>
        </w:rPr>
        <w:t>З</w:t>
      </w:r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бб</w:t>
      </w:r>
      <w:proofErr w:type="spellEnd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32"/>
                <w:szCs w:val="28"/>
                <w:vertAlign w:val="subscript"/>
              </w:rPr>
            </m:ctrlPr>
          </m:naryPr>
          <m:sub>
            <m:r>
              <w:rPr>
                <w:rFonts w:ascii="Cambria Math" w:eastAsia="Calibri" w:hAnsi="Cambria Math" w:cs="Times New Roman"/>
                <w:sz w:val="32"/>
                <w:szCs w:val="28"/>
                <w:vertAlign w:val="subscript"/>
              </w:rPr>
              <m:t>i=1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28"/>
                <w:vertAlign w:val="subscript"/>
                <w:lang w:val="en-US"/>
              </w:rPr>
              <m:t>n</m:t>
            </m:r>
          </m:sup>
          <m:e>
            <m:r>
              <w:rPr>
                <w:rFonts w:ascii="Cambria Math" w:eastAsia="Calibri" w:hAnsi="Cambria Math" w:cs="Times New Roman"/>
                <w:sz w:val="32"/>
                <w:szCs w:val="28"/>
                <w:vertAlign w:val="subscript"/>
              </w:rPr>
              <m:t>Q</m:t>
            </m:r>
          </m:e>
        </m:nary>
      </m:oMath>
      <w:proofErr w:type="gramStart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i</w:t>
      </w:r>
      <w:proofErr w:type="spellStart"/>
      <w:proofErr w:type="gramEnd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бб</w:t>
      </w:r>
      <w:proofErr w:type="spellEnd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 xml:space="preserve"> </w:t>
      </w:r>
      <m:oMath>
        <m:r>
          <w:rPr>
            <w:rFonts w:ascii="Cambria Math" w:eastAsia="Calibri" w:hAnsi="Cambria Math" w:cs="Times New Roman"/>
            <w:sz w:val="32"/>
            <w:szCs w:val="28"/>
            <w:vertAlign w:val="subscript"/>
          </w:rPr>
          <m:t>×Р</m:t>
        </m:r>
      </m:oMath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i</w:t>
      </w:r>
      <w:proofErr w:type="spellStart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бб</w:t>
      </w:r>
      <w:proofErr w:type="spellEnd"/>
      <w:r w:rsidR="004C1AD8" w:rsidRPr="006545E1">
        <w:rPr>
          <w:rFonts w:ascii="Times New Roman" w:eastAsia="Calibri" w:hAnsi="Times New Roman" w:cs="Times New Roman"/>
          <w:sz w:val="32"/>
          <w:szCs w:val="28"/>
        </w:rPr>
        <w:t>,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Qi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бб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i-х барьер</w:t>
      </w:r>
      <w:r w:rsidR="004C1AD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безопасности;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бб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цена </w:t>
      </w:r>
      <w:r w:rsidR="004C1AD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одного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барьера безопасности.</w:t>
      </w:r>
    </w:p>
    <w:p w:rsidR="007E5BC7" w:rsidRPr="006545E1" w:rsidRDefault="004C1AD8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определяется</w:t>
      </w:r>
      <w:r w:rsidR="007E5BC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фактического потребления, цена определяется в соответствии со ст. 22 Федерального закона от 05.04.2013</w:t>
      </w:r>
      <w:r w:rsidR="007E5BC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856DF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56DF8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барьеров безопасности, представлены в таблице № </w:t>
      </w:r>
      <w:r w:rsidR="001A6B21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39</w:t>
      </w:r>
      <w:r w:rsidR="00A27B6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приложения </w:t>
      </w:r>
      <w:r w:rsidR="00856DF8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8.</w:t>
      </w:r>
      <w:r w:rsidR="004C1AD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="006C24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маршрутизатора 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по формуле:</w:t>
      </w:r>
    </w:p>
    <w:p w:rsidR="007E5BC7" w:rsidRPr="006545E1" w:rsidRDefault="007E5BC7" w:rsidP="006C24C4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32"/>
          <w:szCs w:val="28"/>
        </w:rPr>
        <w:t>З</w:t>
      </w:r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м</w:t>
      </w:r>
      <w:proofErr w:type="spellEnd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32"/>
                <w:szCs w:val="28"/>
                <w:vertAlign w:val="subscript"/>
              </w:rPr>
            </m:ctrlPr>
          </m:naryPr>
          <m:sub>
            <m:r>
              <w:rPr>
                <w:rFonts w:ascii="Cambria Math" w:eastAsia="Calibri" w:hAnsi="Cambria Math" w:cs="Times New Roman"/>
                <w:sz w:val="32"/>
                <w:szCs w:val="28"/>
                <w:vertAlign w:val="subscript"/>
              </w:rPr>
              <m:t>i=1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28"/>
                <w:vertAlign w:val="subscript"/>
                <w:lang w:val="en-US"/>
              </w:rPr>
              <m:t>n</m:t>
            </m:r>
          </m:sup>
          <m:e>
            <m:r>
              <w:rPr>
                <w:rFonts w:ascii="Cambria Math" w:eastAsia="Calibri" w:hAnsi="Cambria Math" w:cs="Times New Roman"/>
                <w:sz w:val="32"/>
                <w:szCs w:val="28"/>
                <w:vertAlign w:val="subscript"/>
              </w:rPr>
              <m:t>Q</m:t>
            </m:r>
          </m:e>
        </m:nary>
      </m:oMath>
      <w:proofErr w:type="gramStart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i</w:t>
      </w:r>
      <w:proofErr w:type="gramEnd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 xml:space="preserve">м </w:t>
      </w:r>
      <m:oMath>
        <m:r>
          <w:rPr>
            <w:rFonts w:ascii="Cambria Math" w:eastAsia="Calibri" w:hAnsi="Cambria Math" w:cs="Times New Roman"/>
            <w:sz w:val="32"/>
            <w:szCs w:val="28"/>
            <w:vertAlign w:val="subscript"/>
          </w:rPr>
          <m:t>×Р</m:t>
        </m:r>
      </m:oMath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i</w:t>
      </w:r>
      <w:proofErr w:type="spellStart"/>
      <w:r w:rsidRPr="006545E1">
        <w:rPr>
          <w:rFonts w:ascii="Times New Roman" w:eastAsia="Calibri" w:hAnsi="Times New Roman" w:cs="Times New Roman"/>
          <w:sz w:val="32"/>
          <w:szCs w:val="28"/>
          <w:vertAlign w:val="subscript"/>
        </w:rPr>
        <w:t>м</w:t>
      </w:r>
      <w:proofErr w:type="spellEnd"/>
      <w:r w:rsidR="00956F89" w:rsidRPr="006545E1">
        <w:rPr>
          <w:rFonts w:ascii="Times New Roman" w:eastAsia="Calibri" w:hAnsi="Times New Roman" w:cs="Times New Roman"/>
          <w:sz w:val="32"/>
          <w:szCs w:val="28"/>
        </w:rPr>
        <w:t>,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Qi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 –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i-х марш</w:t>
      </w:r>
      <w:r w:rsidR="004C1AD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утизаторов;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Pi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 –</w:t>
      </w:r>
      <w:r w:rsidR="00575910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цена </w:t>
      </w:r>
      <w:r w:rsidR="004C1AD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одного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марш</w:t>
      </w:r>
      <w:r w:rsidR="004C1AD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утизатор</w:t>
      </w:r>
      <w:r w:rsidR="004C1AD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E5BC7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определяется исходя из фактического потребления, цена определяется в соответствии со ст. 22 Федерального закона от 05.04.2013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856DF8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856DF8" w:rsidRPr="006545E1" w:rsidRDefault="007E5BC7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маршрутизатора, представлены в таблице № </w:t>
      </w:r>
      <w:r w:rsidR="001A6B21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40</w:t>
      </w:r>
      <w:r w:rsidR="00A27B67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приложения </w:t>
      </w:r>
      <w:r w:rsidR="00856DF8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6C2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24C4" w:rsidRDefault="006C24C4" w:rsidP="006C2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9.  </w:t>
      </w:r>
      <w:r w:rsidR="002A21AB"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ПРИОБРЕТЕНИЕ</w:t>
      </w:r>
    </w:p>
    <w:p w:rsidR="002A21AB" w:rsidRPr="006545E1" w:rsidRDefault="002A21AB" w:rsidP="006C2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МАТЕРИАЛЬНЫХ ЗАПАСОВ</w:t>
      </w:r>
    </w:p>
    <w:p w:rsidR="002A21AB" w:rsidRPr="006545E1" w:rsidRDefault="002A21AB" w:rsidP="006C2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9.1.</w:t>
      </w:r>
      <w:r w:rsidR="006C24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приобретение хозяйственных товаров и принадлежностей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хп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определяются по формуле: </w:t>
      </w:r>
    </w:p>
    <w:p w:rsidR="002A21AB" w:rsidRPr="006545E1" w:rsidRDefault="002A21AB" w:rsidP="006C24C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хп</w:t>
      </w:r>
      <w:proofErr w:type="spellEnd"/>
      <w:r w:rsidRPr="00BB0709">
        <w:rPr>
          <w:rFonts w:ascii="Times New Roman" w:eastAsia="Calibri" w:hAnsi="Times New Roman" w:cs="Times New Roman"/>
          <w:sz w:val="28"/>
          <w:szCs w:val="28"/>
          <w:lang w:val="en-US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хп</w:t>
      </w:r>
      <w:proofErr w:type="spellEnd"/>
      <w:r w:rsidRPr="00BB0709">
        <w:rPr>
          <w:rFonts w:ascii="Times New Roman" w:eastAsia="Calibri" w:hAnsi="Times New Roman" w:cs="Times New Roman"/>
          <w:sz w:val="28"/>
          <w:szCs w:val="28"/>
          <w:lang w:val="en-US"/>
        </w:rPr>
        <w:t>×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Qi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хп</w:t>
      </w:r>
      <w:proofErr w:type="spellEnd"/>
      <w:r w:rsidRPr="00BB0709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Р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>i</w:t>
      </w:r>
      <w:proofErr w:type="spellEnd"/>
      <w:proofErr w:type="gram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хп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цена i-й единицы хозяйственных товаров и принадлежностей в соответствии с нормативами муниципальных органов;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Qi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хп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количество i-</w:t>
      </w:r>
      <w:r w:rsidR="006D6C36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хозяйственн</w:t>
      </w:r>
      <w:r w:rsidR="006D6C36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товар</w:t>
      </w:r>
      <w:r w:rsidR="006D6C36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принадлежност</w:t>
      </w:r>
      <w:r w:rsidR="006D6C36"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нормативами муниципальных органов.</w:t>
      </w:r>
    </w:p>
    <w:p w:rsidR="006D6C36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хозяйственных товаров и принадлежностей,</w:t>
      </w:r>
      <w:r w:rsidRPr="006545E1">
        <w:rPr>
          <w:rFonts w:ascii="Times New Roman" w:eastAsiaTheme="minorEastAsia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п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редставлены в таблице № </w:t>
      </w:r>
      <w:r w:rsidR="001A6B21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41</w:t>
      </w:r>
      <w:r w:rsidR="00A27B67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приложения </w:t>
      </w:r>
      <w:r w:rsidR="006D6C36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9.2.</w:t>
      </w:r>
      <w:r w:rsidR="006C2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канцелярских принадлежностей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канц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6C24C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канц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i </w:t>
      </w:r>
      <w:proofErr w:type="spellStart"/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канц</w:t>
      </w:r>
      <w:proofErr w:type="gramEnd"/>
      <w:r w:rsidRPr="006545E1">
        <w:rPr>
          <w:rFonts w:ascii="Times New Roman" w:eastAsia="Calibri" w:hAnsi="Times New Roman" w:cs="Times New Roman"/>
          <w:sz w:val="28"/>
          <w:szCs w:val="28"/>
        </w:rPr>
        <w:t>×Ч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оп</w:t>
      </w:r>
      <w:r w:rsidRPr="006545E1">
        <w:rPr>
          <w:rFonts w:ascii="Times New Roman" w:eastAsia="Calibri" w:hAnsi="Times New Roman" w:cs="Times New Roman"/>
          <w:sz w:val="28"/>
          <w:szCs w:val="28"/>
        </w:rPr>
        <w:t>×Рi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канц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Ni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proofErr w:type="gram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канц</w:t>
      </w:r>
      <w:proofErr w:type="spellEnd"/>
      <w:proofErr w:type="gramEnd"/>
      <w:r w:rsidR="006D6C36" w:rsidRPr="006545E1">
        <w:rPr>
          <w:rFonts w:ascii="Times New Roman" w:eastAsia="Calibri" w:hAnsi="Times New Roman" w:cs="Times New Roman"/>
          <w:sz w:val="28"/>
          <w:szCs w:val="28"/>
        </w:rPr>
        <w:t xml:space="preserve"> – количество i-х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предмет</w:t>
      </w:r>
      <w:r w:rsidR="006D6C36" w:rsidRPr="006545E1">
        <w:rPr>
          <w:rFonts w:ascii="Times New Roman" w:eastAsia="Calibri" w:hAnsi="Times New Roman" w:cs="Times New Roman"/>
          <w:sz w:val="28"/>
          <w:szCs w:val="28"/>
        </w:rPr>
        <w:t>ов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канцелярских принадлежностей в соответствии с нормативами муниципальных органов в расчете на основного работника;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Ч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оп</w:t>
      </w:r>
      <w:r w:rsidR="00575910" w:rsidRPr="006545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45E1">
        <w:rPr>
          <w:rFonts w:ascii="Times New Roman" w:eastAsia="Calibri" w:hAnsi="Times New Roman" w:cs="Times New Roman"/>
          <w:sz w:val="28"/>
          <w:szCs w:val="28"/>
        </w:rPr>
        <w:t>– расчетная численность основных работников;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Рi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proofErr w:type="gramStart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канц</w:t>
      </w:r>
      <w:proofErr w:type="spellEnd"/>
      <w:proofErr w:type="gramEnd"/>
      <w:r w:rsidR="00575910"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цена i-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канцелярских принадлежностей в соответствии с нормативами.</w:t>
      </w:r>
    </w:p>
    <w:p w:rsidR="006D6C36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приобретение канцелярских принадлежностей,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1A6B2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D6C36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9.3.</w:t>
      </w:r>
      <w:r w:rsidR="006C2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приобретение материальных запасов для нужд гражданской обороны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мзго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6C24C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мзго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мзго</w:t>
      </w:r>
      <w:r w:rsidRPr="006545E1">
        <w:rPr>
          <w:rFonts w:ascii="Times New Roman" w:eastAsia="Calibri" w:hAnsi="Times New Roman" w:cs="Times New Roman"/>
          <w:sz w:val="28"/>
          <w:szCs w:val="28"/>
        </w:rPr>
        <w:t>×Ni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мзго</w:t>
      </w:r>
      <w:r w:rsidRPr="006545E1">
        <w:rPr>
          <w:rFonts w:ascii="Times New Roman" w:eastAsia="Calibri" w:hAnsi="Times New Roman" w:cs="Times New Roman"/>
          <w:sz w:val="28"/>
          <w:szCs w:val="28"/>
        </w:rPr>
        <w:t>×Ч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оп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мзго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цена i-й единицы материальных запасов для нужд гражданской обороны;</w:t>
      </w:r>
    </w:p>
    <w:p w:rsidR="002A21AB" w:rsidRPr="006545E1" w:rsidRDefault="002A21AB" w:rsidP="008E3759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Ni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мзго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количество i-</w:t>
      </w:r>
      <w:r w:rsidR="006D6C36" w:rsidRPr="006545E1">
        <w:rPr>
          <w:rFonts w:ascii="Times New Roman" w:eastAsia="Calibri" w:hAnsi="Times New Roman" w:cs="Times New Roman"/>
          <w:sz w:val="28"/>
          <w:szCs w:val="28"/>
        </w:rPr>
        <w:t>х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материальн</w:t>
      </w:r>
      <w:r w:rsidR="006D6C36" w:rsidRPr="006545E1">
        <w:rPr>
          <w:rFonts w:ascii="Times New Roman" w:eastAsia="Calibri" w:hAnsi="Times New Roman" w:cs="Times New Roman"/>
          <w:sz w:val="28"/>
          <w:szCs w:val="28"/>
        </w:rPr>
        <w:t>ых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запас</w:t>
      </w:r>
      <w:r w:rsidR="006D6C36" w:rsidRPr="006545E1">
        <w:rPr>
          <w:rFonts w:ascii="Times New Roman" w:eastAsia="Calibri" w:hAnsi="Times New Roman" w:cs="Times New Roman"/>
          <w:sz w:val="28"/>
          <w:szCs w:val="28"/>
        </w:rPr>
        <w:t>ов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для нужд гражданской обороны из расчета на 1 работника в год в соответствии с нормативами муниципальных органов; </w:t>
      </w:r>
    </w:p>
    <w:p w:rsidR="002A21AB" w:rsidRPr="006545E1" w:rsidRDefault="002A21AB" w:rsidP="008E3759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Чоп – расчетная численность основных работников.</w:t>
      </w:r>
    </w:p>
    <w:p w:rsidR="006D6C36" w:rsidRPr="006545E1" w:rsidRDefault="002A21AB" w:rsidP="008E3759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приобретение материальных запасов для нужд гражданской обороны,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1A6B2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D6C36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8E3759">
      <w:pPr>
        <w:autoSpaceDE w:val="0"/>
        <w:autoSpaceDN w:val="0"/>
        <w:adjustRightInd w:val="0"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9.4.</w:t>
      </w:r>
      <w:r w:rsidR="0055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горюче-смазочных материалов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гсм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8E3759">
      <w:pPr>
        <w:spacing w:after="0" w:line="37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</w:t>
      </w:r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гсм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H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гсм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×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Pi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гсм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×</w:t>
      </w:r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Ni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гсм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A21AB" w:rsidRPr="006545E1" w:rsidRDefault="002A21AB" w:rsidP="008E3759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8E3759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Н</w:t>
      </w:r>
      <w:proofErr w:type="gramStart"/>
      <w:r w:rsidRPr="006545E1">
        <w:rPr>
          <w:rFonts w:ascii="Times New Roman" w:eastAsia="Calibri" w:hAnsi="Times New Roman" w:cs="Times New Roman"/>
          <w:sz w:val="28"/>
          <w:szCs w:val="28"/>
        </w:rPr>
        <w:t>i</w:t>
      </w:r>
      <w:proofErr w:type="spellEnd"/>
      <w:proofErr w:type="gram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гсм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норма расхода топлива на 100 км пробега 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транспортного средства согласно методическим рекомендациям «Нормы расхода топлив и смазочных материалов на автомобильном транспорте», введенными</w:t>
      </w:r>
      <w:r w:rsidR="006D6C36" w:rsidRPr="006545E1">
        <w:rPr>
          <w:rFonts w:ascii="Times New Roman" w:eastAsia="Calibri" w:hAnsi="Times New Roman" w:cs="Times New Roman"/>
          <w:sz w:val="28"/>
          <w:szCs w:val="28"/>
        </w:rPr>
        <w:t xml:space="preserve"> в действие</w:t>
      </w:r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распоряжением Минтранса России от 14.03.2008 № АМ-23-р;</w:t>
      </w:r>
    </w:p>
    <w:p w:rsidR="002A21AB" w:rsidRPr="006545E1" w:rsidRDefault="002A21AB" w:rsidP="008E3759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  <w:vertAlign w:val="subscript"/>
        </w:rPr>
        <w:t>гсм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цена 1 л горюче-смазочного материала по i-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му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транспортному средству;</w:t>
      </w:r>
    </w:p>
    <w:p w:rsidR="002A21AB" w:rsidRPr="006545E1" w:rsidRDefault="002A21AB" w:rsidP="008E3759">
      <w:pPr>
        <w:spacing w:after="0" w:line="372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Ni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гсм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километраж использования i-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 в очередном финансовом году.</w:t>
      </w:r>
    </w:p>
    <w:p w:rsidR="006D6C36" w:rsidRPr="006545E1" w:rsidRDefault="002A21AB" w:rsidP="008E3759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Нормативы, применяемые при расчете затрат на приобретение горюче-смазочных материалов,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редставлены в таблиц</w:t>
      </w:r>
      <w:r w:rsidR="00A27B67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A6B2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A27B67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A6B2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6D6C36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A21AB" w:rsidRPr="006545E1" w:rsidRDefault="002A21AB" w:rsidP="008E3759">
      <w:pPr>
        <w:autoSpaceDE w:val="0"/>
        <w:autoSpaceDN w:val="0"/>
        <w:adjustRightInd w:val="0"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9.5.</w:t>
      </w:r>
      <w:r w:rsidR="008E3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приобретение расходных материалов для принтеров, многофункциональных устройств, копировальных аппаратов и иной оргтехники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545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рм</w:t>
      </w:r>
      <w:proofErr w:type="spellEnd"/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A21AB" w:rsidRPr="006545E1" w:rsidRDefault="002A21AB" w:rsidP="008E3759">
      <w:pPr>
        <w:spacing w:after="0" w:line="372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Зрм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</m:t>
            </m:r>
          </m:e>
        </m:nary>
      </m:oMath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рм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× Ni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рм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×Pi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рм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</w:p>
    <w:p w:rsidR="002A21AB" w:rsidRPr="006545E1" w:rsidRDefault="002A21AB" w:rsidP="008E3759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45E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Qi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Pr="006545E1">
        <w:rPr>
          <w:rFonts w:ascii="Times New Roman" w:hAnsi="Times New Roman" w:cs="Times New Roman"/>
          <w:sz w:val="28"/>
          <w:szCs w:val="28"/>
        </w:rPr>
        <w:t xml:space="preserve">фактическое количество принтеров, многофункциональных устройств, копировальных аппаратов и иной оргтехники по i-й должности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нормативами муниципальных органов;</w:t>
      </w:r>
    </w:p>
    <w:p w:rsidR="002A21AB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Ni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proofErr w:type="spellStart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рм</w:t>
      </w:r>
      <w:proofErr w:type="spellEnd"/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Pr="006545E1">
        <w:rPr>
          <w:rFonts w:ascii="Times New Roman" w:hAnsi="Times New Roman" w:cs="Times New Roman"/>
          <w:sz w:val="28"/>
          <w:szCs w:val="28"/>
        </w:rPr>
        <w:t xml:space="preserve">норматив потребления расходных материалов для принтеров, многофункциональных устройств, копировальных аппаратов и иной оргтехники по i-й должности </w:t>
      </w:r>
      <w:r w:rsidRPr="00654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нормативами муниципальных органов;</w:t>
      </w:r>
    </w:p>
    <w:p w:rsidR="002A21AB" w:rsidRPr="006545E1" w:rsidRDefault="002A21AB" w:rsidP="00D76E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Pi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545E1">
        <w:rPr>
          <w:rFonts w:ascii="Times New Roman" w:eastAsia="Calibri" w:hAnsi="Times New Roman" w:cs="Times New Roman"/>
          <w:sz w:val="28"/>
          <w:szCs w:val="28"/>
        </w:rPr>
        <w:t>рм</w:t>
      </w:r>
      <w:proofErr w:type="spellEnd"/>
      <w:r w:rsidRPr="006545E1">
        <w:rPr>
          <w:rFonts w:ascii="Times New Roman" w:eastAsia="Calibri" w:hAnsi="Times New Roman" w:cs="Times New Roman"/>
          <w:sz w:val="28"/>
          <w:szCs w:val="28"/>
        </w:rPr>
        <w:t xml:space="preserve"> –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органов.</w:t>
      </w:r>
    </w:p>
    <w:p w:rsidR="006D6C36" w:rsidRPr="006545E1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расходных материалов для принтеров, многофункциональных устройств, копировальных аппаратов и иной оргтехники, </w:t>
      </w:r>
      <w:r w:rsidRPr="00654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редставлены в таблице № </w:t>
      </w:r>
      <w:r w:rsidR="001A6B21"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6D6C36" w:rsidRPr="006545E1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E37108" w:rsidRDefault="002A21AB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9.6.</w:t>
      </w:r>
      <w:r w:rsidR="00E371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5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запасных частей для транспортных средств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фактическим затратам в отчетном финансовом году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автотранспорта.</w:t>
      </w:r>
    </w:p>
    <w:p w:rsidR="002A21AB" w:rsidRPr="006545E1" w:rsidRDefault="001A6B21" w:rsidP="00D76E3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</w:t>
      </w:r>
      <w:r w:rsidR="00E37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</w:t>
      </w:r>
      <w:r w:rsidRPr="006545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запасных частей для транспортных средств, представлены в таблице № 47 приложения к настоящим нормативным затратам.</w:t>
      </w:r>
    </w:p>
    <w:p w:rsidR="002A21AB" w:rsidRPr="00E37108" w:rsidRDefault="002A21AB" w:rsidP="00E37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108" w:rsidRPr="00E37108" w:rsidRDefault="00E37108" w:rsidP="00E37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108" w:rsidRPr="00E37108" w:rsidRDefault="00E37108" w:rsidP="00E37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37108" w:rsidTr="00BB0709">
        <w:tc>
          <w:tcPr>
            <w:tcW w:w="2500" w:type="pct"/>
          </w:tcPr>
          <w:p w:rsidR="00E37108" w:rsidRDefault="00E37108" w:rsidP="00E37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E37108" w:rsidRDefault="00E37108" w:rsidP="00E371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709" w:rsidTr="00BB0709">
        <w:tc>
          <w:tcPr>
            <w:tcW w:w="2500" w:type="pct"/>
            <w:hideMark/>
          </w:tcPr>
          <w:p w:rsidR="00BB0709" w:rsidRDefault="00BB07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руководителя управления делами, 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учета и отчетности</w:t>
            </w:r>
          </w:p>
        </w:tc>
        <w:tc>
          <w:tcPr>
            <w:tcW w:w="2500" w:type="pct"/>
          </w:tcPr>
          <w:p w:rsidR="00BB0709" w:rsidRDefault="00BB0709">
            <w:pPr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BB0709" w:rsidRDefault="00BB070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А.И. Джарты</w:t>
            </w:r>
          </w:p>
        </w:tc>
      </w:tr>
    </w:tbl>
    <w:p w:rsidR="00E739CB" w:rsidRPr="00E37108" w:rsidRDefault="00E739CB" w:rsidP="00E37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739CB" w:rsidRPr="00E37108" w:rsidSect="00D76E35">
      <w:headerReference w:type="default" r:id="rId45"/>
      <w:pgSz w:w="11906" w:h="16838" w:code="9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C48" w:rsidRDefault="003E5C48" w:rsidP="007C1FBD">
      <w:pPr>
        <w:spacing w:after="0" w:line="240" w:lineRule="auto"/>
      </w:pPr>
      <w:r>
        <w:separator/>
      </w:r>
    </w:p>
  </w:endnote>
  <w:endnote w:type="continuationSeparator" w:id="0">
    <w:p w:rsidR="003E5C48" w:rsidRDefault="003E5C48" w:rsidP="007C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C48" w:rsidRDefault="003E5C48" w:rsidP="007C1FBD">
      <w:pPr>
        <w:spacing w:after="0" w:line="240" w:lineRule="auto"/>
      </w:pPr>
      <w:r>
        <w:separator/>
      </w:r>
    </w:p>
  </w:footnote>
  <w:footnote w:type="continuationSeparator" w:id="0">
    <w:p w:rsidR="003E5C48" w:rsidRDefault="003E5C48" w:rsidP="007C1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611491"/>
      <w:docPartObj>
        <w:docPartGallery w:val="Page Numbers (Top of Page)"/>
        <w:docPartUnique/>
      </w:docPartObj>
    </w:sdtPr>
    <w:sdtEndPr/>
    <w:sdtContent>
      <w:p w:rsidR="00575910" w:rsidRDefault="0057591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D3C">
          <w:rPr>
            <w:noProof/>
          </w:rPr>
          <w:t>2</w:t>
        </w:r>
        <w:r>
          <w:fldChar w:fldCharType="end"/>
        </w:r>
      </w:p>
    </w:sdtContent>
  </w:sdt>
  <w:p w:rsidR="00575910" w:rsidRDefault="0057591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Описание: base_23739_120272_927" style="width:600pt;height:456pt;visibility:visible;mso-wrap-style:square" o:bullet="t" filled="t">
        <v:imagedata r:id="rId1" o:title="base_23739_120272_927"/>
      </v:shape>
    </w:pict>
  </w:numPicBullet>
  <w:abstractNum w:abstractNumId="0">
    <w:nsid w:val="000F60B1"/>
    <w:multiLevelType w:val="multilevel"/>
    <w:tmpl w:val="7494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72C90"/>
    <w:multiLevelType w:val="hybridMultilevel"/>
    <w:tmpl w:val="66506736"/>
    <w:lvl w:ilvl="0" w:tplc="B538B1C6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29652D4"/>
    <w:multiLevelType w:val="multilevel"/>
    <w:tmpl w:val="C6C2B11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042F25EE"/>
    <w:multiLevelType w:val="hybridMultilevel"/>
    <w:tmpl w:val="CB9CCA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219D0"/>
    <w:multiLevelType w:val="multilevel"/>
    <w:tmpl w:val="103EA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A7BBB"/>
    <w:multiLevelType w:val="hybridMultilevel"/>
    <w:tmpl w:val="6E38D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14E3E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F66F74"/>
    <w:multiLevelType w:val="hybridMultilevel"/>
    <w:tmpl w:val="E3C0CA0A"/>
    <w:lvl w:ilvl="0" w:tplc="7912429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1001AF4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82EE4E9C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0ABA031A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41E20A0A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A358D99A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C2A64EA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D85A98AE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EFAC4326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9">
    <w:nsid w:val="17E7408A"/>
    <w:multiLevelType w:val="hybridMultilevel"/>
    <w:tmpl w:val="1E68F266"/>
    <w:lvl w:ilvl="0" w:tplc="6608B556">
      <w:start w:val="180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1D38226A"/>
    <w:multiLevelType w:val="hybridMultilevel"/>
    <w:tmpl w:val="859E76EE"/>
    <w:lvl w:ilvl="0" w:tplc="9E443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564F28"/>
    <w:multiLevelType w:val="hybridMultilevel"/>
    <w:tmpl w:val="D1C2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E40E5"/>
    <w:multiLevelType w:val="hybridMultilevel"/>
    <w:tmpl w:val="486809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DD3ED4"/>
    <w:multiLevelType w:val="hybridMultilevel"/>
    <w:tmpl w:val="13A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07BE1"/>
    <w:multiLevelType w:val="hybridMultilevel"/>
    <w:tmpl w:val="44141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FD63DB"/>
    <w:multiLevelType w:val="hybridMultilevel"/>
    <w:tmpl w:val="1FDC99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4F86A9A"/>
    <w:multiLevelType w:val="multilevel"/>
    <w:tmpl w:val="A55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BC0100"/>
    <w:multiLevelType w:val="hybridMultilevel"/>
    <w:tmpl w:val="797E3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1D0A76"/>
    <w:multiLevelType w:val="hybridMultilevel"/>
    <w:tmpl w:val="684ED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745B3F"/>
    <w:multiLevelType w:val="multilevel"/>
    <w:tmpl w:val="7A824F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1">
    <w:nsid w:val="329A6F2E"/>
    <w:multiLevelType w:val="hybridMultilevel"/>
    <w:tmpl w:val="3B3CCDA0"/>
    <w:lvl w:ilvl="0" w:tplc="2354A632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BBB41E2"/>
    <w:multiLevelType w:val="hybridMultilevel"/>
    <w:tmpl w:val="6D9EC96A"/>
    <w:lvl w:ilvl="0" w:tplc="4F76DECA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4B4B3256"/>
    <w:multiLevelType w:val="multilevel"/>
    <w:tmpl w:val="A56CA24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4">
    <w:nsid w:val="5261264F"/>
    <w:multiLevelType w:val="multilevel"/>
    <w:tmpl w:val="E020BD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522356B"/>
    <w:multiLevelType w:val="multilevel"/>
    <w:tmpl w:val="A0F686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6">
    <w:nsid w:val="58992F65"/>
    <w:multiLevelType w:val="hybridMultilevel"/>
    <w:tmpl w:val="9002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04157"/>
    <w:multiLevelType w:val="hybridMultilevel"/>
    <w:tmpl w:val="DB8AF4CE"/>
    <w:lvl w:ilvl="0" w:tplc="7CD6AFA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93826"/>
    <w:multiLevelType w:val="hybridMultilevel"/>
    <w:tmpl w:val="634E115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35698C"/>
    <w:multiLevelType w:val="hybridMultilevel"/>
    <w:tmpl w:val="8E5A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101594"/>
    <w:multiLevelType w:val="hybridMultilevel"/>
    <w:tmpl w:val="E00C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3E717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EB6119"/>
    <w:multiLevelType w:val="hybridMultilevel"/>
    <w:tmpl w:val="1E7E17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AC4AFA"/>
    <w:multiLevelType w:val="multilevel"/>
    <w:tmpl w:val="7C1266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3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A080379"/>
    <w:multiLevelType w:val="multilevel"/>
    <w:tmpl w:val="C4A687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359A"/>
    <w:multiLevelType w:val="hybridMultilevel"/>
    <w:tmpl w:val="3EB2BAC6"/>
    <w:lvl w:ilvl="0" w:tplc="04190001">
      <w:start w:val="1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2D2B82"/>
    <w:multiLevelType w:val="hybridMultilevel"/>
    <w:tmpl w:val="7D3CEF3A"/>
    <w:lvl w:ilvl="0" w:tplc="016269F0">
      <w:start w:val="1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EA23CA"/>
    <w:multiLevelType w:val="hybridMultilevel"/>
    <w:tmpl w:val="8D568CB2"/>
    <w:lvl w:ilvl="0" w:tplc="488E02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0"/>
  </w:num>
  <w:num w:numId="2">
    <w:abstractNumId w:val="34"/>
  </w:num>
  <w:num w:numId="3">
    <w:abstractNumId w:val="26"/>
  </w:num>
  <w:num w:numId="4">
    <w:abstractNumId w:val="38"/>
  </w:num>
  <w:num w:numId="5">
    <w:abstractNumId w:val="3"/>
  </w:num>
  <w:num w:numId="6">
    <w:abstractNumId w:val="11"/>
  </w:num>
  <w:num w:numId="7">
    <w:abstractNumId w:val="17"/>
  </w:num>
  <w:num w:numId="8">
    <w:abstractNumId w:val="0"/>
  </w:num>
  <w:num w:numId="9">
    <w:abstractNumId w:val="29"/>
  </w:num>
  <w:num w:numId="10">
    <w:abstractNumId w:val="31"/>
  </w:num>
  <w:num w:numId="11">
    <w:abstractNumId w:val="23"/>
  </w:num>
  <w:num w:numId="12">
    <w:abstractNumId w:val="6"/>
  </w:num>
  <w:num w:numId="13">
    <w:abstractNumId w:val="2"/>
  </w:num>
  <w:num w:numId="14">
    <w:abstractNumId w:val="33"/>
  </w:num>
  <w:num w:numId="15">
    <w:abstractNumId w:val="13"/>
  </w:num>
  <w:num w:numId="16">
    <w:abstractNumId w:val="7"/>
  </w:num>
  <w:num w:numId="17">
    <w:abstractNumId w:val="20"/>
  </w:num>
  <w:num w:numId="18">
    <w:abstractNumId w:val="24"/>
  </w:num>
  <w:num w:numId="19">
    <w:abstractNumId w:val="35"/>
  </w:num>
  <w:num w:numId="20">
    <w:abstractNumId w:val="5"/>
  </w:num>
  <w:num w:numId="21">
    <w:abstractNumId w:val="1"/>
  </w:num>
  <w:num w:numId="22">
    <w:abstractNumId w:val="22"/>
  </w:num>
  <w:num w:numId="23">
    <w:abstractNumId w:val="21"/>
  </w:num>
  <w:num w:numId="24">
    <w:abstractNumId w:val="10"/>
  </w:num>
  <w:num w:numId="25">
    <w:abstractNumId w:val="14"/>
  </w:num>
  <w:num w:numId="26">
    <w:abstractNumId w:val="4"/>
  </w:num>
  <w:num w:numId="27">
    <w:abstractNumId w:val="9"/>
  </w:num>
  <w:num w:numId="28">
    <w:abstractNumId w:val="36"/>
  </w:num>
  <w:num w:numId="29">
    <w:abstractNumId w:val="25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6"/>
  </w:num>
  <w:num w:numId="33">
    <w:abstractNumId w:val="15"/>
  </w:num>
  <w:num w:numId="34">
    <w:abstractNumId w:val="27"/>
  </w:num>
  <w:num w:numId="35">
    <w:abstractNumId w:val="37"/>
  </w:num>
  <w:num w:numId="36">
    <w:abstractNumId w:val="28"/>
  </w:num>
  <w:num w:numId="37">
    <w:abstractNumId w:val="12"/>
  </w:num>
  <w:num w:numId="38">
    <w:abstractNumId w:val="3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C3E"/>
    <w:rsid w:val="00072D96"/>
    <w:rsid w:val="000735D3"/>
    <w:rsid w:val="000C7E75"/>
    <w:rsid w:val="000D1386"/>
    <w:rsid w:val="000E25F0"/>
    <w:rsid w:val="000E6EA5"/>
    <w:rsid w:val="001511D4"/>
    <w:rsid w:val="001659BE"/>
    <w:rsid w:val="001A5655"/>
    <w:rsid w:val="001A601F"/>
    <w:rsid w:val="001A6B21"/>
    <w:rsid w:val="001D5165"/>
    <w:rsid w:val="001F1B4E"/>
    <w:rsid w:val="002326CA"/>
    <w:rsid w:val="002A21AB"/>
    <w:rsid w:val="002B7A80"/>
    <w:rsid w:val="002C76CD"/>
    <w:rsid w:val="002D09CA"/>
    <w:rsid w:val="002E5765"/>
    <w:rsid w:val="00303EF5"/>
    <w:rsid w:val="003618E8"/>
    <w:rsid w:val="00371072"/>
    <w:rsid w:val="003746AA"/>
    <w:rsid w:val="003B1DA4"/>
    <w:rsid w:val="003E5C48"/>
    <w:rsid w:val="003F6454"/>
    <w:rsid w:val="00421462"/>
    <w:rsid w:val="00431169"/>
    <w:rsid w:val="00483E67"/>
    <w:rsid w:val="00495584"/>
    <w:rsid w:val="004C1AD8"/>
    <w:rsid w:val="004E03E1"/>
    <w:rsid w:val="00553982"/>
    <w:rsid w:val="005546E5"/>
    <w:rsid w:val="00575910"/>
    <w:rsid w:val="005A4891"/>
    <w:rsid w:val="005F4180"/>
    <w:rsid w:val="006266AA"/>
    <w:rsid w:val="00633135"/>
    <w:rsid w:val="006545E1"/>
    <w:rsid w:val="00671561"/>
    <w:rsid w:val="00685C3E"/>
    <w:rsid w:val="006955F3"/>
    <w:rsid w:val="006A2618"/>
    <w:rsid w:val="006B5834"/>
    <w:rsid w:val="006C24C4"/>
    <w:rsid w:val="006D6C36"/>
    <w:rsid w:val="00711082"/>
    <w:rsid w:val="00735B78"/>
    <w:rsid w:val="007C1FBD"/>
    <w:rsid w:val="007C62BE"/>
    <w:rsid w:val="007D391B"/>
    <w:rsid w:val="007D745A"/>
    <w:rsid w:val="007E5BC7"/>
    <w:rsid w:val="00804E95"/>
    <w:rsid w:val="0081028F"/>
    <w:rsid w:val="008346ED"/>
    <w:rsid w:val="00856DF8"/>
    <w:rsid w:val="00884E95"/>
    <w:rsid w:val="008A5472"/>
    <w:rsid w:val="008A6520"/>
    <w:rsid w:val="008E3759"/>
    <w:rsid w:val="00902444"/>
    <w:rsid w:val="00956F89"/>
    <w:rsid w:val="00965D38"/>
    <w:rsid w:val="009A2F07"/>
    <w:rsid w:val="009A5C12"/>
    <w:rsid w:val="009B60B3"/>
    <w:rsid w:val="009D3210"/>
    <w:rsid w:val="00A27B67"/>
    <w:rsid w:val="00A622D9"/>
    <w:rsid w:val="00A6589A"/>
    <w:rsid w:val="00AA4A37"/>
    <w:rsid w:val="00AB5C27"/>
    <w:rsid w:val="00B4444F"/>
    <w:rsid w:val="00B4566D"/>
    <w:rsid w:val="00BB0709"/>
    <w:rsid w:val="00BB50DA"/>
    <w:rsid w:val="00BD46DC"/>
    <w:rsid w:val="00C35D91"/>
    <w:rsid w:val="00C55DA9"/>
    <w:rsid w:val="00C608FB"/>
    <w:rsid w:val="00C66F40"/>
    <w:rsid w:val="00C95ECF"/>
    <w:rsid w:val="00CA7493"/>
    <w:rsid w:val="00CC6596"/>
    <w:rsid w:val="00CD379D"/>
    <w:rsid w:val="00D217DD"/>
    <w:rsid w:val="00D47F6F"/>
    <w:rsid w:val="00D700B3"/>
    <w:rsid w:val="00D76E35"/>
    <w:rsid w:val="00DC32CC"/>
    <w:rsid w:val="00E37108"/>
    <w:rsid w:val="00E44DF5"/>
    <w:rsid w:val="00E716F3"/>
    <w:rsid w:val="00E739CB"/>
    <w:rsid w:val="00EA0016"/>
    <w:rsid w:val="00EF69B8"/>
    <w:rsid w:val="00F11D3C"/>
    <w:rsid w:val="00F228E3"/>
    <w:rsid w:val="00F37E3A"/>
    <w:rsid w:val="00F95D64"/>
    <w:rsid w:val="00FB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16"/>
  </w:style>
  <w:style w:type="paragraph" w:styleId="1">
    <w:name w:val="heading 1"/>
    <w:basedOn w:val="a"/>
    <w:link w:val="10"/>
    <w:qFormat/>
    <w:rsid w:val="002A21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A21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A21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21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2A21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2A21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2A21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21AB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A2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2A21AB"/>
  </w:style>
  <w:style w:type="paragraph" w:styleId="a4">
    <w:name w:val="No Spacing"/>
    <w:link w:val="a5"/>
    <w:uiPriority w:val="1"/>
    <w:qFormat/>
    <w:rsid w:val="002A21AB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2A21AB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2A21A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A21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A21A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2A21A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2A21A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2A21AB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A21AB"/>
    <w:rPr>
      <w:vertAlign w:val="superscript"/>
    </w:rPr>
  </w:style>
  <w:style w:type="paragraph" w:customStyle="1" w:styleId="ConsPlusNonformat">
    <w:name w:val="ConsPlusNonformat"/>
    <w:uiPriority w:val="99"/>
    <w:rsid w:val="002A21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2A2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A21AB"/>
  </w:style>
  <w:style w:type="character" w:styleId="ae">
    <w:name w:val="Strong"/>
    <w:basedOn w:val="a0"/>
    <w:uiPriority w:val="99"/>
    <w:qFormat/>
    <w:rsid w:val="002A21AB"/>
    <w:rPr>
      <w:b/>
      <w:bCs/>
    </w:rPr>
  </w:style>
  <w:style w:type="paragraph" w:styleId="af">
    <w:name w:val="header"/>
    <w:basedOn w:val="a"/>
    <w:link w:val="af0"/>
    <w:uiPriority w:val="99"/>
    <w:unhideWhenUsed/>
    <w:rsid w:val="002A21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2A2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A21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2A2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2A21A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2A21AB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2A21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2A21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A21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2A21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2A21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2A21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2A21AB"/>
    <w:rPr>
      <w:rFonts w:cs="Times New Roman"/>
      <w:color w:val="808080"/>
    </w:rPr>
  </w:style>
  <w:style w:type="paragraph" w:customStyle="1" w:styleId="14">
    <w:name w:val="Абзац списка1"/>
    <w:basedOn w:val="a"/>
    <w:rsid w:val="002A21AB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2A21A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2A21AB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2A2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2A21AB"/>
  </w:style>
  <w:style w:type="table" w:customStyle="1" w:styleId="15">
    <w:name w:val="Сетка таблицы1"/>
    <w:basedOn w:val="a1"/>
    <w:next w:val="a3"/>
    <w:uiPriority w:val="59"/>
    <w:rsid w:val="002A2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2A21AB"/>
  </w:style>
  <w:style w:type="table" w:customStyle="1" w:styleId="24">
    <w:name w:val="Сетка таблицы2"/>
    <w:basedOn w:val="a1"/>
    <w:next w:val="a3"/>
    <w:uiPriority w:val="59"/>
    <w:rsid w:val="002A2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2A21AB"/>
  </w:style>
  <w:style w:type="numbering" w:customStyle="1" w:styleId="5">
    <w:name w:val="Нет списка5"/>
    <w:next w:val="a2"/>
    <w:uiPriority w:val="99"/>
    <w:semiHidden/>
    <w:unhideWhenUsed/>
    <w:rsid w:val="002A21AB"/>
  </w:style>
  <w:style w:type="numbering" w:customStyle="1" w:styleId="6">
    <w:name w:val="Нет списка6"/>
    <w:next w:val="a2"/>
    <w:uiPriority w:val="99"/>
    <w:semiHidden/>
    <w:unhideWhenUsed/>
    <w:rsid w:val="002A21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16"/>
  </w:style>
  <w:style w:type="paragraph" w:styleId="1">
    <w:name w:val="heading 1"/>
    <w:basedOn w:val="a"/>
    <w:link w:val="10"/>
    <w:qFormat/>
    <w:rsid w:val="002A21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A21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A21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21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2A21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2A21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2A21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21AB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A2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2A21AB"/>
  </w:style>
  <w:style w:type="paragraph" w:styleId="a4">
    <w:name w:val="No Spacing"/>
    <w:link w:val="a5"/>
    <w:uiPriority w:val="1"/>
    <w:qFormat/>
    <w:rsid w:val="002A21AB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2A21AB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2A21A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A21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A21A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2A21A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2A21A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2A21AB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A21AB"/>
    <w:rPr>
      <w:vertAlign w:val="superscript"/>
    </w:rPr>
  </w:style>
  <w:style w:type="paragraph" w:customStyle="1" w:styleId="ConsPlusNonformat">
    <w:name w:val="ConsPlusNonformat"/>
    <w:uiPriority w:val="99"/>
    <w:rsid w:val="002A21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2A2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A21AB"/>
  </w:style>
  <w:style w:type="character" w:styleId="ae">
    <w:name w:val="Strong"/>
    <w:basedOn w:val="a0"/>
    <w:uiPriority w:val="99"/>
    <w:qFormat/>
    <w:rsid w:val="002A21AB"/>
    <w:rPr>
      <w:b/>
      <w:bCs/>
    </w:rPr>
  </w:style>
  <w:style w:type="paragraph" w:styleId="af">
    <w:name w:val="header"/>
    <w:basedOn w:val="a"/>
    <w:link w:val="af0"/>
    <w:uiPriority w:val="99"/>
    <w:unhideWhenUsed/>
    <w:rsid w:val="002A21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2A2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A21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2A2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2A21A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2A21AB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2A21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2A21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A21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2A21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2A21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2A21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2A21AB"/>
    <w:rPr>
      <w:rFonts w:cs="Times New Roman"/>
      <w:color w:val="808080"/>
    </w:rPr>
  </w:style>
  <w:style w:type="paragraph" w:customStyle="1" w:styleId="14">
    <w:name w:val="Абзац списка1"/>
    <w:basedOn w:val="a"/>
    <w:rsid w:val="002A21AB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2A21A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2A21AB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2A2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2A21AB"/>
  </w:style>
  <w:style w:type="table" w:customStyle="1" w:styleId="15">
    <w:name w:val="Сетка таблицы1"/>
    <w:basedOn w:val="a1"/>
    <w:next w:val="a3"/>
    <w:uiPriority w:val="59"/>
    <w:rsid w:val="002A2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2A21AB"/>
  </w:style>
  <w:style w:type="table" w:customStyle="1" w:styleId="24">
    <w:name w:val="Сетка таблицы2"/>
    <w:basedOn w:val="a1"/>
    <w:next w:val="a3"/>
    <w:uiPriority w:val="59"/>
    <w:rsid w:val="002A2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2A21AB"/>
  </w:style>
  <w:style w:type="numbering" w:customStyle="1" w:styleId="5">
    <w:name w:val="Нет списка5"/>
    <w:next w:val="a2"/>
    <w:uiPriority w:val="99"/>
    <w:semiHidden/>
    <w:unhideWhenUsed/>
    <w:rsid w:val="002A21AB"/>
  </w:style>
  <w:style w:type="numbering" w:customStyle="1" w:styleId="6">
    <w:name w:val="Нет списка6"/>
    <w:next w:val="a2"/>
    <w:uiPriority w:val="99"/>
    <w:semiHidden/>
    <w:unhideWhenUsed/>
    <w:rsid w:val="002A2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8.wmf"/><Relationship Id="rId39" Type="http://schemas.openxmlformats.org/officeDocument/2006/relationships/image" Target="media/image29.wmf"/><Relationship Id="rId21" Type="http://schemas.openxmlformats.org/officeDocument/2006/relationships/image" Target="media/image14.wmf"/><Relationship Id="rId34" Type="http://schemas.openxmlformats.org/officeDocument/2006/relationships/image" Target="media/image25.wmf"/><Relationship Id="rId42" Type="http://schemas.openxmlformats.org/officeDocument/2006/relationships/image" Target="media/image32.w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hyperlink" Target="consultantplus://offline/ref=F1BAA7E1732B272973928243A5C816B2DFFAFD8D70E0BF30E940CBDD3EF3P8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hyperlink" Target="consultantplus://offline/ref=F1BAA7E1732B272973928243A5C816B2DFF4FB8B77E6BF30E940CBDD3E385A3369E609604AE0AD2EF4P9K" TargetMode="External"/><Relationship Id="rId32" Type="http://schemas.openxmlformats.org/officeDocument/2006/relationships/image" Target="media/image23.wmf"/><Relationship Id="rId37" Type="http://schemas.openxmlformats.org/officeDocument/2006/relationships/image" Target="media/image28.wmf"/><Relationship Id="rId40" Type="http://schemas.openxmlformats.org/officeDocument/2006/relationships/image" Target="media/image30.wmf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0.wmf"/><Relationship Id="rId36" Type="http://schemas.openxmlformats.org/officeDocument/2006/relationships/image" Target="media/image27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2.wmf"/><Relationship Id="rId44" Type="http://schemas.openxmlformats.org/officeDocument/2006/relationships/image" Target="media/image33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19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43" Type="http://schemas.openxmlformats.org/officeDocument/2006/relationships/hyperlink" Target="consultantplus://offline/ref=349934EECCC398DF3B1BAA7EB168041D9DFF9B555410B06BB28704C7FC466E0B4A9C353F4B4C1A44N0F7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4.wmf"/><Relationship Id="rId38" Type="http://schemas.openxmlformats.org/officeDocument/2006/relationships/hyperlink" Target="consultantplus://offline/ref=F1BAA7E1732B272973928243A5C816B2DFF5F3897AE1BF30E940CBDD3E385A3369E609604AE0AF27F4P6K" TargetMode="External"/><Relationship Id="rId46" Type="http://schemas.openxmlformats.org/officeDocument/2006/relationships/fontTable" Target="fontTable.xml"/><Relationship Id="rId20" Type="http://schemas.openxmlformats.org/officeDocument/2006/relationships/image" Target="media/image13.wmf"/><Relationship Id="rId41" Type="http://schemas.openxmlformats.org/officeDocument/2006/relationships/image" Target="media/image31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7EE0D-F5A4-4696-BE36-F217DBC9D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4979</Words>
  <Characters>28381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Вязина Н.В.</dc:creator>
  <cp:lastModifiedBy>Шульгина</cp:lastModifiedBy>
  <cp:revision>2</cp:revision>
  <cp:lastPrinted>2021-10-04T09:30:00Z</cp:lastPrinted>
  <dcterms:created xsi:type="dcterms:W3CDTF">2022-06-28T13:21:00Z</dcterms:created>
  <dcterms:modified xsi:type="dcterms:W3CDTF">2022-06-28T13:21:00Z</dcterms:modified>
</cp:coreProperties>
</file>